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4690B" w14:textId="7688FCA1" w:rsidR="00C762E9" w:rsidRPr="00367837" w:rsidRDefault="009E3B5F" w:rsidP="00E355C6">
      <w:pPr>
        <w:spacing w:line="276" w:lineRule="auto"/>
        <w:jc w:val="center"/>
        <w:rPr>
          <w:rFonts w:ascii="Arial" w:hAnsi="Arial" w:cs="Arial"/>
          <w:b/>
          <w:bCs/>
          <w:sz w:val="21"/>
          <w:szCs w:val="21"/>
        </w:rPr>
      </w:pPr>
      <w:r w:rsidRPr="00367837">
        <w:rPr>
          <w:rFonts w:ascii="Arial" w:hAnsi="Arial" w:cs="Arial"/>
          <w:b/>
          <w:bCs/>
          <w:sz w:val="21"/>
          <w:szCs w:val="21"/>
        </w:rPr>
        <w:t>CONTRATO TRIPARTITO PARA UNA JPRD CON ADJUDICADOR ÚNICO</w:t>
      </w:r>
    </w:p>
    <w:p w14:paraId="502E9F4A" w14:textId="77777777" w:rsidR="00C762E9" w:rsidRPr="00367837" w:rsidRDefault="00C762E9" w:rsidP="00E355C6">
      <w:pPr>
        <w:spacing w:line="276" w:lineRule="auto"/>
        <w:jc w:val="both"/>
        <w:rPr>
          <w:rFonts w:ascii="Arial" w:hAnsi="Arial" w:cs="Arial"/>
          <w:sz w:val="21"/>
          <w:szCs w:val="21"/>
        </w:rPr>
      </w:pPr>
    </w:p>
    <w:p w14:paraId="27A1C0FC" w14:textId="77777777" w:rsidR="00C762E9" w:rsidRPr="00367837" w:rsidRDefault="004A5D0F" w:rsidP="00E355C6">
      <w:pPr>
        <w:spacing w:line="276" w:lineRule="auto"/>
        <w:jc w:val="both"/>
        <w:rPr>
          <w:rFonts w:ascii="Arial" w:hAnsi="Arial" w:cs="Arial"/>
          <w:sz w:val="21"/>
          <w:szCs w:val="21"/>
        </w:rPr>
      </w:pPr>
      <w:r w:rsidRPr="00367837">
        <w:rPr>
          <w:rFonts w:ascii="Arial" w:hAnsi="Arial" w:cs="Arial"/>
          <w:sz w:val="21"/>
          <w:szCs w:val="21"/>
        </w:rPr>
        <w:t>Mediante el presente instrumento se formaliza el Contrato de Locación de Servicios (en adelante, el “Contrato Tripartito”), celebrado entre los siguientes intervinientes:</w:t>
      </w:r>
    </w:p>
    <w:p w14:paraId="0C624103" w14:textId="77777777" w:rsidR="00972DC7" w:rsidRPr="00367837" w:rsidRDefault="00972DC7" w:rsidP="00E355C6">
      <w:pPr>
        <w:spacing w:line="276" w:lineRule="auto"/>
        <w:ind w:left="567" w:hanging="567"/>
        <w:jc w:val="both"/>
        <w:rPr>
          <w:rFonts w:ascii="Arial" w:hAnsi="Arial" w:cs="Arial"/>
          <w:sz w:val="21"/>
          <w:szCs w:val="21"/>
        </w:rPr>
      </w:pPr>
    </w:p>
    <w:p w14:paraId="55226F8B" w14:textId="77777777" w:rsidR="00B56331" w:rsidRPr="00367837" w:rsidRDefault="00B56331" w:rsidP="00B56331">
      <w:pPr>
        <w:pStyle w:val="Prrafodelista"/>
        <w:numPr>
          <w:ilvl w:val="0"/>
          <w:numId w:val="11"/>
        </w:numPr>
        <w:spacing w:line="276" w:lineRule="auto"/>
        <w:ind w:left="567" w:right="0" w:hanging="567"/>
        <w:rPr>
          <w:rFonts w:ascii="Arial" w:hAnsi="Arial" w:cs="Arial"/>
          <w:b/>
          <w:bCs/>
          <w:sz w:val="21"/>
          <w:szCs w:val="21"/>
          <w:lang w:val="es-PE"/>
        </w:rPr>
      </w:pPr>
      <w:r w:rsidRPr="00367837">
        <w:rPr>
          <w:rFonts w:ascii="Arial" w:hAnsi="Arial" w:cs="Arial"/>
          <w:sz w:val="21"/>
          <w:szCs w:val="21"/>
          <w:lang w:val="es-PE"/>
        </w:rPr>
        <w:t xml:space="preserve">XXXX, a quien en lo sucesivo se denominará el “Contratista”, identificado con RUC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con domicilio en XXXX, debidamente representado por su Representante Común, XXXX, identificada con DNI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teléfono celular XXXX y correo electrónico señalado para notificaciones: XXXX.</w:t>
      </w:r>
    </w:p>
    <w:p w14:paraId="251E041C" w14:textId="77777777" w:rsidR="00B56331" w:rsidRPr="00367837" w:rsidRDefault="00B56331" w:rsidP="00B56331">
      <w:pPr>
        <w:pStyle w:val="Prrafodelista"/>
        <w:spacing w:line="276" w:lineRule="auto"/>
        <w:ind w:left="567"/>
        <w:rPr>
          <w:rFonts w:ascii="Arial" w:hAnsi="Arial" w:cs="Arial"/>
          <w:b/>
          <w:bCs/>
          <w:sz w:val="21"/>
          <w:szCs w:val="21"/>
          <w:lang w:val="es-PE"/>
        </w:rPr>
      </w:pPr>
    </w:p>
    <w:p w14:paraId="0B906D22" w14:textId="77777777" w:rsidR="00B56331" w:rsidRPr="00367837" w:rsidRDefault="00B56331" w:rsidP="00B56331">
      <w:pPr>
        <w:pStyle w:val="Prrafodelista"/>
        <w:widowControl/>
        <w:numPr>
          <w:ilvl w:val="0"/>
          <w:numId w:val="11"/>
        </w:numPr>
        <w:shd w:val="clear" w:color="auto" w:fill="FFFFFF"/>
        <w:autoSpaceDE/>
        <w:autoSpaceDN/>
        <w:spacing w:line="276" w:lineRule="auto"/>
        <w:ind w:left="567" w:right="0" w:hanging="567"/>
        <w:rPr>
          <w:rFonts w:ascii="Arial" w:eastAsia="Times New Roman" w:hAnsi="Arial" w:cs="Arial"/>
          <w:color w:val="222222"/>
          <w:sz w:val="21"/>
          <w:szCs w:val="21"/>
          <w:lang w:val="es-PE" w:eastAsia="es-PE"/>
        </w:rPr>
      </w:pPr>
      <w:r w:rsidRPr="00367837">
        <w:rPr>
          <w:rFonts w:ascii="Arial" w:hAnsi="Arial" w:cs="Arial"/>
          <w:sz w:val="21"/>
          <w:szCs w:val="21"/>
          <w:lang w:val="es-PE"/>
        </w:rPr>
        <w:t xml:space="preserve">XXXX, a quien en adelante se denominará la “Entidad Contratante”, identificada con RUC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con domicilio en XXXX, debidamente representada por su XXXX, señora XXXX, identificada con DNI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y por su Gerente Municipal, señor XXXX, identificado con DNI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teléfono celular XXXX y correos electrónicos designados para notificaciones: XXXX.</w:t>
      </w:r>
    </w:p>
    <w:p w14:paraId="3EB7655A" w14:textId="77777777" w:rsidR="00B56331" w:rsidRPr="00367837" w:rsidRDefault="00B56331" w:rsidP="00B56331">
      <w:pPr>
        <w:spacing w:line="276" w:lineRule="auto"/>
        <w:jc w:val="both"/>
        <w:rPr>
          <w:rFonts w:ascii="Arial" w:hAnsi="Arial" w:cs="Arial"/>
          <w:b/>
          <w:bCs/>
          <w:sz w:val="21"/>
          <w:szCs w:val="21"/>
          <w:lang w:val="es-PE"/>
        </w:rPr>
      </w:pPr>
    </w:p>
    <w:p w14:paraId="1CB809C9" w14:textId="77777777" w:rsidR="00B56331" w:rsidRPr="00367837" w:rsidRDefault="00B56331" w:rsidP="00B56331">
      <w:pPr>
        <w:pStyle w:val="Prrafodelista"/>
        <w:numPr>
          <w:ilvl w:val="0"/>
          <w:numId w:val="14"/>
        </w:numPr>
        <w:spacing w:line="276" w:lineRule="auto"/>
        <w:ind w:left="567" w:right="0" w:hanging="567"/>
        <w:rPr>
          <w:rFonts w:ascii="Arial" w:hAnsi="Arial" w:cs="Arial"/>
          <w:sz w:val="21"/>
          <w:szCs w:val="21"/>
          <w:lang w:val="es-PE"/>
        </w:rPr>
      </w:pPr>
      <w:r w:rsidRPr="00367837">
        <w:rPr>
          <w:rFonts w:ascii="Arial" w:hAnsi="Arial" w:cs="Arial"/>
          <w:sz w:val="21"/>
          <w:szCs w:val="21"/>
          <w:lang w:val="es-PE"/>
        </w:rPr>
        <w:t xml:space="preserve">XXXX, a quien en lo sucesivo se denominará el “Adjudicador Único”, identificado con DNI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con domicilio legal en XXXX y correo electrónico para comunicaciones: XXXX.</w:t>
      </w:r>
    </w:p>
    <w:p w14:paraId="7EDDBD25" w14:textId="25025624" w:rsidR="005009D7" w:rsidRPr="00367837" w:rsidRDefault="005009D7" w:rsidP="00E355C6">
      <w:pPr>
        <w:pStyle w:val="Prrafodelista"/>
        <w:spacing w:line="276" w:lineRule="auto"/>
        <w:ind w:left="567" w:right="0" w:firstLine="0"/>
        <w:rPr>
          <w:rFonts w:ascii="Arial" w:hAnsi="Arial" w:cs="Arial"/>
          <w:sz w:val="21"/>
          <w:szCs w:val="21"/>
          <w:lang w:val="es-PE"/>
        </w:rPr>
      </w:pPr>
    </w:p>
    <w:p w14:paraId="04F285BC" w14:textId="77777777" w:rsidR="00542AE2" w:rsidRPr="00367837" w:rsidRDefault="00542AE2" w:rsidP="00E355C6">
      <w:pPr>
        <w:spacing w:line="276" w:lineRule="auto"/>
        <w:jc w:val="both"/>
        <w:rPr>
          <w:rFonts w:ascii="Arial" w:hAnsi="Arial" w:cs="Arial"/>
          <w:sz w:val="21"/>
          <w:szCs w:val="21"/>
          <w:lang w:val="es-PE"/>
        </w:rPr>
      </w:pPr>
      <w:r w:rsidRPr="00367837">
        <w:rPr>
          <w:rFonts w:ascii="Arial" w:hAnsi="Arial" w:cs="Arial"/>
          <w:sz w:val="21"/>
          <w:szCs w:val="21"/>
          <w:lang w:val="es-PE"/>
        </w:rPr>
        <w:t>El Contratista y la Entidad Contratante serán denominados conjuntamente las “Partes”.</w:t>
      </w:r>
    </w:p>
    <w:p w14:paraId="670121EF" w14:textId="77777777" w:rsidR="00542AE2" w:rsidRPr="00367837" w:rsidRDefault="00542AE2" w:rsidP="00E355C6">
      <w:pPr>
        <w:spacing w:line="276" w:lineRule="auto"/>
        <w:jc w:val="both"/>
        <w:rPr>
          <w:rFonts w:ascii="Arial" w:hAnsi="Arial" w:cs="Arial"/>
          <w:sz w:val="21"/>
          <w:szCs w:val="21"/>
          <w:lang w:val="es-PE"/>
        </w:rPr>
      </w:pPr>
    </w:p>
    <w:p w14:paraId="317FC736" w14:textId="7626AC6E" w:rsidR="00F334E6" w:rsidRPr="00367837" w:rsidRDefault="00542AE2" w:rsidP="00E355C6">
      <w:pPr>
        <w:spacing w:line="276" w:lineRule="auto"/>
        <w:jc w:val="both"/>
        <w:rPr>
          <w:rFonts w:ascii="Arial" w:hAnsi="Arial" w:cs="Arial"/>
          <w:sz w:val="21"/>
          <w:szCs w:val="21"/>
          <w:lang w:val="es-PE"/>
        </w:rPr>
      </w:pPr>
      <w:r w:rsidRPr="00367837">
        <w:rPr>
          <w:rFonts w:ascii="Arial" w:hAnsi="Arial" w:cs="Arial"/>
          <w:sz w:val="21"/>
          <w:szCs w:val="21"/>
          <w:lang w:val="es-PE"/>
        </w:rPr>
        <w:t xml:space="preserve">Interviene también el Centro de Arbitraje y Conciliación Latinoamericano – CACL (en adelante, el “Centro”), representado por su </w:t>
      </w:r>
      <w:proofErr w:type="gramStart"/>
      <w:r w:rsidR="00565DA0" w:rsidRPr="00367837">
        <w:rPr>
          <w:rFonts w:ascii="Arial" w:hAnsi="Arial" w:cs="Arial"/>
          <w:sz w:val="21"/>
          <w:szCs w:val="21"/>
          <w:lang w:val="es-PE"/>
        </w:rPr>
        <w:t>Presidente</w:t>
      </w:r>
      <w:proofErr w:type="gramEnd"/>
      <w:r w:rsidRPr="00367837">
        <w:rPr>
          <w:rFonts w:ascii="Arial" w:hAnsi="Arial" w:cs="Arial"/>
          <w:sz w:val="21"/>
          <w:szCs w:val="21"/>
          <w:lang w:val="es-PE"/>
        </w:rPr>
        <w:t>, XXXX</w:t>
      </w:r>
      <w:r w:rsidR="00565DA0" w:rsidRPr="00367837">
        <w:rPr>
          <w:rFonts w:ascii="Arial" w:hAnsi="Arial" w:cs="Arial"/>
          <w:sz w:val="21"/>
          <w:szCs w:val="21"/>
          <w:lang w:val="es-PE"/>
        </w:rPr>
        <w:t>, identificado</w:t>
      </w:r>
      <w:r w:rsidRPr="00367837">
        <w:rPr>
          <w:rFonts w:ascii="Arial" w:hAnsi="Arial" w:cs="Arial"/>
          <w:sz w:val="21"/>
          <w:szCs w:val="21"/>
          <w:lang w:val="es-PE"/>
        </w:rPr>
        <w:t xml:space="preserve"> con DNI </w:t>
      </w:r>
      <w:proofErr w:type="spellStart"/>
      <w:r w:rsidRPr="00367837">
        <w:rPr>
          <w:rFonts w:ascii="Arial" w:hAnsi="Arial" w:cs="Arial"/>
          <w:sz w:val="21"/>
          <w:szCs w:val="21"/>
          <w:lang w:val="es-PE"/>
        </w:rPr>
        <w:t>N.°</w:t>
      </w:r>
      <w:proofErr w:type="spellEnd"/>
      <w:r w:rsidRPr="00367837">
        <w:rPr>
          <w:rFonts w:ascii="Arial" w:hAnsi="Arial" w:cs="Arial"/>
          <w:sz w:val="21"/>
          <w:szCs w:val="21"/>
          <w:lang w:val="es-PE"/>
        </w:rPr>
        <w:t xml:space="preserve"> XXXX, con domicilio institucional en XXXX, distrito de XXXX, provincia y departamento de XXXX, y correo electrónico: XXXX.</w:t>
      </w:r>
    </w:p>
    <w:p w14:paraId="0E0A1FFD" w14:textId="77777777" w:rsidR="009B4D59" w:rsidRPr="00367837" w:rsidRDefault="009B4D59" w:rsidP="00E355C6">
      <w:pPr>
        <w:spacing w:line="276" w:lineRule="auto"/>
        <w:jc w:val="both"/>
        <w:rPr>
          <w:rFonts w:ascii="Arial" w:hAnsi="Arial" w:cs="Arial"/>
          <w:sz w:val="21"/>
          <w:szCs w:val="21"/>
        </w:rPr>
      </w:pPr>
    </w:p>
    <w:p w14:paraId="3579D752" w14:textId="77777777" w:rsidR="00542AE2" w:rsidRPr="00367837" w:rsidRDefault="00542AE2" w:rsidP="00E355C6">
      <w:pPr>
        <w:spacing w:line="276" w:lineRule="auto"/>
        <w:jc w:val="both"/>
        <w:rPr>
          <w:rFonts w:ascii="Arial" w:hAnsi="Arial" w:cs="Arial"/>
          <w:sz w:val="21"/>
          <w:szCs w:val="21"/>
          <w:lang w:val="es-PE"/>
        </w:rPr>
      </w:pPr>
      <w:r w:rsidRPr="00367837">
        <w:rPr>
          <w:rFonts w:ascii="Arial" w:hAnsi="Arial" w:cs="Arial"/>
          <w:sz w:val="21"/>
          <w:szCs w:val="21"/>
          <w:lang w:val="es-PE"/>
        </w:rPr>
        <w:t>Las disposiciones que regirán este Contrato Tripartito son las siguientes:</w:t>
      </w:r>
    </w:p>
    <w:p w14:paraId="1E46374A" w14:textId="77777777" w:rsidR="00C762E9" w:rsidRPr="00367837" w:rsidRDefault="00C762E9" w:rsidP="00E355C6">
      <w:pPr>
        <w:spacing w:line="276" w:lineRule="auto"/>
        <w:jc w:val="both"/>
        <w:rPr>
          <w:rFonts w:ascii="Arial" w:hAnsi="Arial" w:cs="Arial"/>
          <w:sz w:val="21"/>
          <w:szCs w:val="21"/>
          <w:lang w:val="es-PE"/>
        </w:rPr>
      </w:pPr>
    </w:p>
    <w:p w14:paraId="06C3C4D6"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PRIMERA – ANTECEDENTES CONTRACTUALES</w:t>
      </w:r>
    </w:p>
    <w:p w14:paraId="1F630D00" w14:textId="77777777" w:rsidR="00C762E9" w:rsidRPr="00367837" w:rsidRDefault="00C762E9" w:rsidP="00E355C6">
      <w:pPr>
        <w:spacing w:line="276" w:lineRule="auto"/>
        <w:jc w:val="both"/>
        <w:rPr>
          <w:rFonts w:ascii="Arial" w:hAnsi="Arial" w:cs="Arial"/>
          <w:sz w:val="21"/>
          <w:szCs w:val="21"/>
        </w:rPr>
      </w:pPr>
    </w:p>
    <w:p w14:paraId="35F688E0" w14:textId="1325438D" w:rsidR="0040452D" w:rsidRPr="00367837" w:rsidRDefault="004A5D0F"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La condición de Entidad Contratante corresponde a XXXX.</w:t>
      </w:r>
    </w:p>
    <w:p w14:paraId="4DEDC4FA" w14:textId="77777777" w:rsidR="00542AE2" w:rsidRPr="00367837" w:rsidRDefault="00542AE2" w:rsidP="00E355C6">
      <w:pPr>
        <w:pStyle w:val="Prrafodelista"/>
        <w:spacing w:line="276" w:lineRule="auto"/>
        <w:ind w:left="567" w:right="0" w:firstLine="0"/>
        <w:rPr>
          <w:rFonts w:ascii="Arial" w:hAnsi="Arial" w:cs="Arial"/>
          <w:sz w:val="21"/>
          <w:szCs w:val="21"/>
        </w:rPr>
      </w:pPr>
    </w:p>
    <w:p w14:paraId="35AA8F3A" w14:textId="3546CC1E" w:rsidR="0040452D" w:rsidRPr="00367837" w:rsidRDefault="004A5D0F"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La calidad de Contratista recae en XXXX.</w:t>
      </w:r>
    </w:p>
    <w:p w14:paraId="6B4566D4" w14:textId="77777777" w:rsidR="0040452D" w:rsidRPr="00367837" w:rsidRDefault="0040452D" w:rsidP="00E355C6">
      <w:pPr>
        <w:pStyle w:val="Prrafodelista"/>
        <w:spacing w:line="276" w:lineRule="auto"/>
        <w:ind w:right="0"/>
        <w:rPr>
          <w:rFonts w:ascii="Arial" w:hAnsi="Arial" w:cs="Arial"/>
          <w:sz w:val="21"/>
          <w:szCs w:val="21"/>
        </w:rPr>
      </w:pPr>
    </w:p>
    <w:p w14:paraId="6086CD26" w14:textId="77777777" w:rsidR="0040452D" w:rsidRPr="00367837" w:rsidRDefault="003236AE"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El Adjudicador Único actúa como profesional autónomo y cuenta con experiencia en la prevención y solución de disputas vinculadas con contratos de ejecución de obra.</w:t>
      </w:r>
    </w:p>
    <w:p w14:paraId="2E7907A4" w14:textId="77777777" w:rsidR="0040452D" w:rsidRPr="00367837" w:rsidRDefault="0040452D" w:rsidP="00E355C6">
      <w:pPr>
        <w:pStyle w:val="Prrafodelista"/>
        <w:spacing w:line="276" w:lineRule="auto"/>
        <w:ind w:right="0"/>
        <w:rPr>
          <w:rFonts w:ascii="Arial" w:hAnsi="Arial" w:cs="Arial"/>
          <w:sz w:val="21"/>
          <w:szCs w:val="21"/>
        </w:rPr>
      </w:pPr>
    </w:p>
    <w:p w14:paraId="16628F0E" w14:textId="74888467" w:rsidR="00FE5FFA" w:rsidRPr="00367837" w:rsidRDefault="00675B53"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 xml:space="preserve">La Entidad Contratante y el Contratista celebraron el Contrato </w:t>
      </w:r>
      <w:proofErr w:type="spellStart"/>
      <w:r w:rsidRPr="00367837">
        <w:rPr>
          <w:rFonts w:ascii="Arial" w:hAnsi="Arial" w:cs="Arial"/>
          <w:sz w:val="21"/>
          <w:szCs w:val="21"/>
        </w:rPr>
        <w:t>N.°</w:t>
      </w:r>
      <w:proofErr w:type="spellEnd"/>
      <w:r w:rsidRPr="00367837">
        <w:rPr>
          <w:rFonts w:ascii="Arial" w:hAnsi="Arial" w:cs="Arial"/>
          <w:sz w:val="21"/>
          <w:szCs w:val="21"/>
        </w:rPr>
        <w:t xml:space="preserve"> XXXX, de fecha XXXX, cuyo objeto es ejecutar la obra denominada “XXXX”, con CUI </w:t>
      </w:r>
      <w:proofErr w:type="spellStart"/>
      <w:r w:rsidRPr="00367837">
        <w:rPr>
          <w:rFonts w:ascii="Arial" w:hAnsi="Arial" w:cs="Arial"/>
          <w:sz w:val="21"/>
          <w:szCs w:val="21"/>
        </w:rPr>
        <w:t>N.°</w:t>
      </w:r>
      <w:proofErr w:type="spellEnd"/>
      <w:r w:rsidRPr="00367837">
        <w:rPr>
          <w:rFonts w:ascii="Arial" w:hAnsi="Arial" w:cs="Arial"/>
          <w:sz w:val="21"/>
          <w:szCs w:val="21"/>
        </w:rPr>
        <w:t xml:space="preserve"> XXXX (en adelante, el “Contrato de Obra”).</w:t>
      </w:r>
    </w:p>
    <w:p w14:paraId="0392AA4C" w14:textId="77777777" w:rsidR="005949A4" w:rsidRPr="00367837" w:rsidRDefault="005949A4" w:rsidP="00E355C6">
      <w:pPr>
        <w:spacing w:line="276" w:lineRule="auto"/>
        <w:rPr>
          <w:rFonts w:ascii="Arial" w:hAnsi="Arial" w:cs="Arial"/>
          <w:sz w:val="21"/>
          <w:szCs w:val="21"/>
        </w:rPr>
      </w:pPr>
    </w:p>
    <w:p w14:paraId="5E16C302" w14:textId="77777777" w:rsidR="003703A9" w:rsidRPr="00367837" w:rsidRDefault="004A5D0F"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El Contrato de Obra contempla la conformación y funcionamiento de una Junta de Prevención y Resolución de Disputas (en adelante, la “JPRD”). Esta se rige por la legislación de contrataciones públicas aplicable, su reglamento y la directiva vigente en materia de JPRD emitida por la autoridad competente (en conjunto, la “Normativa Aplicable a la JPRD”), y tiene a su cargo prevenir controversias y, cuando corresponda, emitir decisiones respecto de aquellas relacionadas con el Contrato de Obra.</w:t>
      </w:r>
    </w:p>
    <w:p w14:paraId="2A440309" w14:textId="77777777" w:rsidR="003703A9" w:rsidRPr="00367837" w:rsidRDefault="003703A9" w:rsidP="00E355C6">
      <w:pPr>
        <w:pStyle w:val="Prrafodelista"/>
        <w:spacing w:line="276" w:lineRule="auto"/>
        <w:ind w:left="567" w:right="0" w:firstLine="0"/>
        <w:rPr>
          <w:rFonts w:ascii="Arial" w:hAnsi="Arial" w:cs="Arial"/>
          <w:sz w:val="21"/>
          <w:szCs w:val="21"/>
        </w:rPr>
      </w:pPr>
    </w:p>
    <w:p w14:paraId="0E354BE9" w14:textId="77777777" w:rsidR="00B864DF" w:rsidRPr="00367837" w:rsidRDefault="009A632A"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lastRenderedPageBreak/>
        <w:t>El Adjudicador Único ha manifestado su aceptación para integrar la JPRD correspondiente al Contrato de Obra, con sujeción a la Normativa Aplicable a la JPRD y a las estipulaciones de este Contrato Tripartito.</w:t>
      </w:r>
    </w:p>
    <w:p w14:paraId="2DADE2BE" w14:textId="77777777" w:rsidR="00B864DF" w:rsidRPr="00367837" w:rsidRDefault="00B864DF" w:rsidP="00E355C6">
      <w:pPr>
        <w:pStyle w:val="Prrafodelista"/>
        <w:spacing w:line="276" w:lineRule="auto"/>
        <w:ind w:right="0"/>
        <w:rPr>
          <w:rFonts w:ascii="Arial" w:hAnsi="Arial" w:cs="Arial"/>
          <w:sz w:val="21"/>
          <w:szCs w:val="21"/>
        </w:rPr>
      </w:pPr>
    </w:p>
    <w:p w14:paraId="02E0563D" w14:textId="77777777" w:rsidR="00B864DF" w:rsidRPr="00367837" w:rsidRDefault="004A5D0F"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La Entidad Contratante y el Contratista expresan su conformidad con la designación del Adjudicador Único como integrante de la JPRD, bajo las reglas previstas en la Normativa Aplicable a la JPRD y en el presente instrumento.</w:t>
      </w:r>
    </w:p>
    <w:p w14:paraId="73591303" w14:textId="77777777" w:rsidR="003703A9" w:rsidRPr="00367837" w:rsidRDefault="003703A9" w:rsidP="00E355C6">
      <w:pPr>
        <w:spacing w:line="276" w:lineRule="auto"/>
        <w:rPr>
          <w:rFonts w:ascii="Arial" w:hAnsi="Arial" w:cs="Arial"/>
          <w:sz w:val="21"/>
          <w:szCs w:val="21"/>
        </w:rPr>
      </w:pPr>
    </w:p>
    <w:p w14:paraId="3B3B446B" w14:textId="77777777" w:rsidR="00B864DF" w:rsidRPr="00367837" w:rsidRDefault="004A5D0F"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La JPRD tiene por finalidad acompañar la ejecución del Contrato de Obra para prevenir el surgimiento de controversias y, si estas se presentan, examinarlas con imparcialidad y emitir las decisiones que correspondan. Tales decisiones son vinculantes para las Partes, aunque no tienen carácter definitivo, conforme a la Normativa Aplicable a la JPRD.</w:t>
      </w:r>
    </w:p>
    <w:p w14:paraId="6BBC7DAF" w14:textId="77777777" w:rsidR="00B864DF" w:rsidRPr="00367837" w:rsidRDefault="00B864DF" w:rsidP="00E355C6">
      <w:pPr>
        <w:pStyle w:val="Prrafodelista"/>
        <w:spacing w:line="276" w:lineRule="auto"/>
        <w:ind w:right="0"/>
        <w:rPr>
          <w:rFonts w:ascii="Arial" w:hAnsi="Arial" w:cs="Arial"/>
          <w:sz w:val="21"/>
          <w:szCs w:val="21"/>
        </w:rPr>
      </w:pPr>
    </w:p>
    <w:p w14:paraId="392E80FC" w14:textId="77777777" w:rsidR="00C762E9" w:rsidRPr="00367837" w:rsidRDefault="004A5D0F" w:rsidP="00E355C6">
      <w:pPr>
        <w:pStyle w:val="Prrafodelista"/>
        <w:numPr>
          <w:ilvl w:val="1"/>
          <w:numId w:val="8"/>
        </w:numPr>
        <w:spacing w:line="276" w:lineRule="auto"/>
        <w:ind w:left="567" w:right="0" w:hanging="567"/>
        <w:rPr>
          <w:rFonts w:ascii="Arial" w:hAnsi="Arial" w:cs="Arial"/>
          <w:sz w:val="21"/>
          <w:szCs w:val="21"/>
        </w:rPr>
      </w:pPr>
      <w:r w:rsidRPr="00367837">
        <w:rPr>
          <w:rFonts w:ascii="Arial" w:hAnsi="Arial" w:cs="Arial"/>
          <w:sz w:val="21"/>
          <w:szCs w:val="21"/>
        </w:rPr>
        <w:t>El Adjudicador Único declara que no está comprendido en causal de impedimento alguna y que reúne la formación, capacidad y experiencia exigidas para ejercer el encargo, de acuerdo con la normativa aplicable y este Contrato Tripartito.</w:t>
      </w:r>
    </w:p>
    <w:p w14:paraId="4817184A" w14:textId="77777777" w:rsidR="00C762E9" w:rsidRPr="00367837" w:rsidRDefault="00C762E9" w:rsidP="00E355C6">
      <w:pPr>
        <w:spacing w:line="276" w:lineRule="auto"/>
        <w:jc w:val="both"/>
        <w:rPr>
          <w:rFonts w:ascii="Arial" w:hAnsi="Arial" w:cs="Arial"/>
          <w:sz w:val="21"/>
          <w:szCs w:val="21"/>
        </w:rPr>
      </w:pPr>
    </w:p>
    <w:p w14:paraId="390BB96E"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SEGUNDA – OBJETO DEL CONTRATO</w:t>
      </w:r>
    </w:p>
    <w:p w14:paraId="11D5960B" w14:textId="77777777" w:rsidR="009B4D59" w:rsidRPr="00367837" w:rsidRDefault="009B4D59" w:rsidP="00E355C6">
      <w:pPr>
        <w:spacing w:line="276" w:lineRule="auto"/>
        <w:jc w:val="both"/>
        <w:rPr>
          <w:rFonts w:ascii="Arial" w:hAnsi="Arial" w:cs="Arial"/>
          <w:sz w:val="21"/>
          <w:szCs w:val="21"/>
        </w:rPr>
      </w:pPr>
    </w:p>
    <w:p w14:paraId="49E9D8BF" w14:textId="77777777" w:rsidR="00B864DF" w:rsidRPr="00367837" w:rsidRDefault="00B864DF" w:rsidP="00E355C6">
      <w:pPr>
        <w:spacing w:line="276" w:lineRule="auto"/>
        <w:ind w:left="567" w:hanging="567"/>
        <w:jc w:val="both"/>
        <w:rPr>
          <w:rFonts w:ascii="Arial" w:hAnsi="Arial" w:cs="Arial"/>
          <w:sz w:val="21"/>
          <w:szCs w:val="21"/>
        </w:rPr>
      </w:pPr>
      <w:r w:rsidRPr="00367837">
        <w:rPr>
          <w:rFonts w:ascii="Arial" w:hAnsi="Arial" w:cs="Arial"/>
          <w:sz w:val="21"/>
          <w:szCs w:val="21"/>
        </w:rPr>
        <w:t>2.1.</w:t>
      </w:r>
      <w:r w:rsidRPr="00367837">
        <w:rPr>
          <w:rFonts w:ascii="Arial" w:hAnsi="Arial" w:cs="Arial"/>
          <w:sz w:val="21"/>
          <w:szCs w:val="21"/>
        </w:rPr>
        <w:tab/>
        <w:t>Por este Contrato Tripartito, la Entidad Contratante y el Contratista encomiendan al Adjudicador Único la prestación autónoma e imparcial de servicios destinados a prevenir y resolver las controversias vinculadas con el Contrato de Obra, en su condición de integrante de la JPRD. El Adjudicador Único acepta el encargo y asume los deberes previstos en la Normativa Aplicable a la JPRD y en este instrumento.</w:t>
      </w:r>
    </w:p>
    <w:p w14:paraId="2B2CEC6F" w14:textId="77777777" w:rsidR="00B864DF" w:rsidRPr="00367837" w:rsidRDefault="00B864DF" w:rsidP="00E355C6">
      <w:pPr>
        <w:spacing w:line="276" w:lineRule="auto"/>
        <w:ind w:left="567" w:hanging="567"/>
        <w:jc w:val="both"/>
        <w:rPr>
          <w:rFonts w:ascii="Arial" w:hAnsi="Arial" w:cs="Arial"/>
          <w:sz w:val="21"/>
          <w:szCs w:val="21"/>
        </w:rPr>
      </w:pPr>
    </w:p>
    <w:p w14:paraId="75771804" w14:textId="77777777" w:rsidR="00853097" w:rsidRPr="00367837" w:rsidRDefault="004A5D0F" w:rsidP="00E355C6">
      <w:pPr>
        <w:pStyle w:val="Prrafodelista"/>
        <w:numPr>
          <w:ilvl w:val="1"/>
          <w:numId w:val="10"/>
        </w:numPr>
        <w:spacing w:line="276" w:lineRule="auto"/>
        <w:ind w:left="567" w:right="0" w:hanging="567"/>
        <w:rPr>
          <w:rFonts w:ascii="Arial" w:hAnsi="Arial" w:cs="Arial"/>
          <w:sz w:val="21"/>
          <w:szCs w:val="21"/>
        </w:rPr>
      </w:pPr>
      <w:r w:rsidRPr="00367837">
        <w:rPr>
          <w:rFonts w:ascii="Arial" w:hAnsi="Arial" w:cs="Arial"/>
          <w:sz w:val="21"/>
          <w:szCs w:val="21"/>
        </w:rPr>
        <w:t>El Adjudicador Único ejecutará las actividades necesarias para cumplir el encargo bajo su propia responsabilidad y con plena autonomía técnica, sin que exista relación de dependencia o subordinación frente a la Entidad Contratante, el Contratista o el Centro.</w:t>
      </w:r>
    </w:p>
    <w:p w14:paraId="74E14C68" w14:textId="77777777" w:rsidR="00C762E9" w:rsidRPr="00367837" w:rsidRDefault="00C762E9" w:rsidP="00E355C6">
      <w:pPr>
        <w:spacing w:line="276" w:lineRule="auto"/>
        <w:jc w:val="both"/>
        <w:rPr>
          <w:rFonts w:ascii="Arial" w:hAnsi="Arial" w:cs="Arial"/>
          <w:sz w:val="21"/>
          <w:szCs w:val="21"/>
        </w:rPr>
      </w:pPr>
    </w:p>
    <w:p w14:paraId="023D34D6"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TERCERA – DEBERES DEL ADJUDICADOR ÚNICO</w:t>
      </w:r>
    </w:p>
    <w:p w14:paraId="01209D62" w14:textId="77777777" w:rsidR="00C762E9" w:rsidRPr="00367837" w:rsidRDefault="00C762E9" w:rsidP="00E355C6">
      <w:pPr>
        <w:spacing w:line="276" w:lineRule="auto"/>
        <w:jc w:val="both"/>
        <w:rPr>
          <w:rFonts w:ascii="Arial" w:hAnsi="Arial" w:cs="Arial"/>
          <w:sz w:val="21"/>
          <w:szCs w:val="21"/>
        </w:rPr>
      </w:pPr>
    </w:p>
    <w:p w14:paraId="5B426F73" w14:textId="3EAF2C3E" w:rsidR="002245BD" w:rsidRPr="00367837" w:rsidRDefault="00A02D5A" w:rsidP="00E355C6">
      <w:pPr>
        <w:pStyle w:val="Prrafodelista"/>
        <w:numPr>
          <w:ilvl w:val="1"/>
          <w:numId w:val="16"/>
        </w:numPr>
        <w:spacing w:line="276" w:lineRule="auto"/>
        <w:ind w:left="567" w:right="0" w:hanging="567"/>
        <w:rPr>
          <w:rFonts w:ascii="Arial" w:hAnsi="Arial" w:cs="Arial"/>
          <w:sz w:val="21"/>
          <w:szCs w:val="21"/>
        </w:rPr>
      </w:pPr>
      <w:r w:rsidRPr="00367837">
        <w:rPr>
          <w:rFonts w:ascii="Arial" w:hAnsi="Arial" w:cs="Arial"/>
          <w:sz w:val="21"/>
          <w:szCs w:val="21"/>
        </w:rPr>
        <w:t>El Adjudicador Único deberá observar la legislación aplicable, su reglamento, la directiva vigente sobre JPRD, el Reglamento del Centro y su Código de Ética. Dichas disposiciones se incorporan al presente Contrato Tripartito y resultan obligatorias en todo cuanto corresponda.</w:t>
      </w:r>
    </w:p>
    <w:p w14:paraId="1EBA7E1E" w14:textId="77777777" w:rsidR="002245BD" w:rsidRPr="00367837" w:rsidRDefault="002245BD" w:rsidP="00E355C6">
      <w:pPr>
        <w:pStyle w:val="Prrafodelista"/>
        <w:spacing w:line="276" w:lineRule="auto"/>
        <w:ind w:left="567" w:right="0"/>
        <w:rPr>
          <w:rFonts w:ascii="Arial" w:hAnsi="Arial" w:cs="Arial"/>
          <w:sz w:val="21"/>
          <w:szCs w:val="21"/>
        </w:rPr>
      </w:pPr>
    </w:p>
    <w:p w14:paraId="7385087B" w14:textId="2B0B7D98" w:rsidR="002245BD" w:rsidRPr="00367837" w:rsidRDefault="004A5D0F" w:rsidP="00E355C6">
      <w:pPr>
        <w:pStyle w:val="Prrafodelista"/>
        <w:numPr>
          <w:ilvl w:val="1"/>
          <w:numId w:val="16"/>
        </w:numPr>
        <w:spacing w:line="276" w:lineRule="auto"/>
        <w:ind w:left="567" w:right="0" w:hanging="567"/>
        <w:rPr>
          <w:rFonts w:ascii="Arial" w:hAnsi="Arial" w:cs="Arial"/>
          <w:sz w:val="21"/>
          <w:szCs w:val="21"/>
        </w:rPr>
      </w:pPr>
      <w:r w:rsidRPr="00367837">
        <w:rPr>
          <w:rFonts w:ascii="Arial" w:hAnsi="Arial" w:cs="Arial"/>
          <w:sz w:val="21"/>
          <w:szCs w:val="21"/>
        </w:rPr>
        <w:t>La celebración de este Contrato Tripartito no confiere al Adjudicador Único ni a la JPRD poder de representación alguno respecto de la Entidad Contratante o del Contratista. En consecuencia, no podrán actuar en nombre de estos ante autoridades, terceros o cualquier otra persona.</w:t>
      </w:r>
    </w:p>
    <w:p w14:paraId="51A350BE" w14:textId="77777777" w:rsidR="002245BD" w:rsidRPr="00367837" w:rsidRDefault="002245BD" w:rsidP="00E355C6">
      <w:pPr>
        <w:pStyle w:val="Prrafodelista"/>
        <w:spacing w:line="276" w:lineRule="auto"/>
        <w:ind w:right="0"/>
        <w:rPr>
          <w:rFonts w:ascii="Arial" w:hAnsi="Arial" w:cs="Arial"/>
          <w:sz w:val="21"/>
          <w:szCs w:val="21"/>
        </w:rPr>
      </w:pPr>
    </w:p>
    <w:p w14:paraId="015D5ED2" w14:textId="77777777" w:rsidR="002245BD" w:rsidRPr="00367837" w:rsidRDefault="004A5D0F" w:rsidP="00E355C6">
      <w:pPr>
        <w:pStyle w:val="Prrafodelista"/>
        <w:numPr>
          <w:ilvl w:val="1"/>
          <w:numId w:val="16"/>
        </w:numPr>
        <w:spacing w:line="276" w:lineRule="auto"/>
        <w:ind w:left="567" w:right="0" w:hanging="567"/>
        <w:rPr>
          <w:rFonts w:ascii="Arial" w:hAnsi="Arial" w:cs="Arial"/>
          <w:sz w:val="21"/>
          <w:szCs w:val="21"/>
        </w:rPr>
      </w:pPr>
      <w:r w:rsidRPr="00367837">
        <w:rPr>
          <w:rFonts w:ascii="Arial" w:hAnsi="Arial" w:cs="Arial"/>
          <w:sz w:val="21"/>
          <w:szCs w:val="21"/>
        </w:rPr>
        <w:t>Los servicios del Adjudicador Único no están sujetos a exclusividad. Podrá asumir otros encargos para personas naturales o jurídicas, siempre que estos no afecten su independencia, no generen conflicto de intereses ni interfieran con el oportuno cumplimiento de las obligaciones derivadas de este Contrato Tripartito.</w:t>
      </w:r>
    </w:p>
    <w:p w14:paraId="760B50F0" w14:textId="77777777" w:rsidR="00376457" w:rsidRPr="00367837" w:rsidRDefault="00376457" w:rsidP="00E355C6">
      <w:pPr>
        <w:spacing w:line="276" w:lineRule="auto"/>
        <w:rPr>
          <w:rFonts w:ascii="Arial" w:hAnsi="Arial" w:cs="Arial"/>
          <w:sz w:val="21"/>
          <w:szCs w:val="21"/>
        </w:rPr>
      </w:pPr>
    </w:p>
    <w:p w14:paraId="2B2CFF4D"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CUARTA – INFORMACIÓN, REUNIONES Y VISITAS</w:t>
      </w:r>
    </w:p>
    <w:p w14:paraId="784AF294" w14:textId="77777777" w:rsidR="00C762E9" w:rsidRPr="00367837" w:rsidRDefault="00C762E9" w:rsidP="00E355C6">
      <w:pPr>
        <w:spacing w:line="276" w:lineRule="auto"/>
        <w:jc w:val="both"/>
        <w:rPr>
          <w:rFonts w:ascii="Arial" w:hAnsi="Arial" w:cs="Arial"/>
          <w:sz w:val="21"/>
          <w:szCs w:val="21"/>
        </w:rPr>
      </w:pPr>
    </w:p>
    <w:p w14:paraId="6E490E26" w14:textId="77777777" w:rsidR="002245BD" w:rsidRPr="00367837" w:rsidRDefault="002245BD" w:rsidP="00E355C6">
      <w:pPr>
        <w:spacing w:line="276" w:lineRule="auto"/>
        <w:ind w:left="567" w:hanging="567"/>
        <w:jc w:val="both"/>
        <w:rPr>
          <w:rFonts w:ascii="Arial" w:hAnsi="Arial" w:cs="Arial"/>
          <w:sz w:val="21"/>
          <w:szCs w:val="21"/>
        </w:rPr>
      </w:pPr>
      <w:r w:rsidRPr="00367837">
        <w:rPr>
          <w:rFonts w:ascii="Arial" w:hAnsi="Arial" w:cs="Arial"/>
          <w:sz w:val="21"/>
          <w:szCs w:val="21"/>
        </w:rPr>
        <w:lastRenderedPageBreak/>
        <w:t>4.1.</w:t>
      </w:r>
      <w:r w:rsidRPr="00367837">
        <w:rPr>
          <w:rFonts w:ascii="Arial" w:hAnsi="Arial" w:cs="Arial"/>
          <w:sz w:val="21"/>
          <w:szCs w:val="21"/>
        </w:rPr>
        <w:tab/>
        <w:t>La periodicidad y modalidad para remitir información, celebrar reuniones y efectuar visitas al lugar de ejecución de la obra serán precisadas en el Acta de Inicio de Funciones, documento que se integra al presente Contrato Tripartito.</w:t>
      </w:r>
    </w:p>
    <w:p w14:paraId="03B0C7B6" w14:textId="77777777" w:rsidR="002245BD" w:rsidRPr="00367837" w:rsidRDefault="002245BD" w:rsidP="00E355C6">
      <w:pPr>
        <w:spacing w:line="276" w:lineRule="auto"/>
        <w:ind w:left="567" w:hanging="567"/>
        <w:jc w:val="both"/>
        <w:rPr>
          <w:rFonts w:ascii="Arial" w:hAnsi="Arial" w:cs="Arial"/>
          <w:sz w:val="21"/>
          <w:szCs w:val="21"/>
        </w:rPr>
      </w:pPr>
    </w:p>
    <w:p w14:paraId="2FEA46FE" w14:textId="77777777" w:rsidR="00C762E9" w:rsidRPr="00367837" w:rsidRDefault="002245BD" w:rsidP="00E355C6">
      <w:pPr>
        <w:spacing w:line="276" w:lineRule="auto"/>
        <w:ind w:left="567" w:hanging="567"/>
        <w:jc w:val="both"/>
        <w:rPr>
          <w:rFonts w:ascii="Arial" w:hAnsi="Arial" w:cs="Arial"/>
          <w:sz w:val="21"/>
          <w:szCs w:val="21"/>
        </w:rPr>
      </w:pPr>
      <w:r w:rsidRPr="00367837">
        <w:rPr>
          <w:rFonts w:ascii="Arial" w:hAnsi="Arial" w:cs="Arial"/>
          <w:sz w:val="21"/>
          <w:szCs w:val="21"/>
        </w:rPr>
        <w:t>4.2.</w:t>
      </w:r>
      <w:r w:rsidRPr="00367837">
        <w:rPr>
          <w:rFonts w:ascii="Arial" w:hAnsi="Arial" w:cs="Arial"/>
          <w:sz w:val="21"/>
          <w:szCs w:val="21"/>
        </w:rPr>
        <w:tab/>
        <w:t>Las fechas fijadas podrán reprogramarse mediante acuerdo entre las Partes y el Adjudicador Único. La variación acordada no será considerada incumplimiento de este Contrato Tripartito.</w:t>
      </w:r>
    </w:p>
    <w:p w14:paraId="49B248C0" w14:textId="77777777" w:rsidR="00FB262A" w:rsidRPr="00367837" w:rsidRDefault="00FB262A" w:rsidP="00E355C6">
      <w:pPr>
        <w:spacing w:line="276" w:lineRule="auto"/>
        <w:jc w:val="both"/>
        <w:rPr>
          <w:rFonts w:ascii="Arial" w:hAnsi="Arial" w:cs="Arial"/>
          <w:sz w:val="21"/>
          <w:szCs w:val="21"/>
        </w:rPr>
      </w:pPr>
    </w:p>
    <w:p w14:paraId="579DDCB8"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QUINTA – HONORARIOS, GASTOS Y FORMA DE PAGO</w:t>
      </w:r>
    </w:p>
    <w:p w14:paraId="5E29590E" w14:textId="77777777" w:rsidR="002245BD" w:rsidRPr="00367837" w:rsidRDefault="002245BD" w:rsidP="00E355C6">
      <w:pPr>
        <w:spacing w:line="276" w:lineRule="auto"/>
        <w:jc w:val="both"/>
        <w:rPr>
          <w:rFonts w:ascii="Arial" w:hAnsi="Arial" w:cs="Arial"/>
          <w:sz w:val="21"/>
          <w:szCs w:val="21"/>
        </w:rPr>
      </w:pPr>
    </w:p>
    <w:p w14:paraId="734A6299" w14:textId="6623D79D" w:rsidR="00FE2997" w:rsidRPr="00367837" w:rsidRDefault="00E811AE" w:rsidP="00E355C6">
      <w:pPr>
        <w:spacing w:line="276" w:lineRule="auto"/>
        <w:ind w:left="567" w:hanging="567"/>
        <w:jc w:val="both"/>
        <w:rPr>
          <w:rFonts w:ascii="Arial" w:hAnsi="Arial" w:cs="Arial"/>
          <w:sz w:val="21"/>
          <w:szCs w:val="21"/>
        </w:rPr>
      </w:pPr>
      <w:r w:rsidRPr="00367837">
        <w:rPr>
          <w:rFonts w:ascii="Arial" w:hAnsi="Arial" w:cs="Arial"/>
          <w:sz w:val="21"/>
          <w:szCs w:val="21"/>
        </w:rPr>
        <w:t>5.1.</w:t>
      </w:r>
      <w:r w:rsidRPr="00367837">
        <w:rPr>
          <w:rFonts w:ascii="Arial" w:hAnsi="Arial" w:cs="Arial"/>
          <w:sz w:val="21"/>
          <w:szCs w:val="21"/>
        </w:rPr>
        <w:tab/>
        <w:t xml:space="preserve">Por los servicios objeto de este Contrato Tripartito, la Entidad Contratante y el Contratista abonarán al Adjudicador Único los honorarios determinados de acuerdo con la Normativa Aplicable a la JPRD. El honorario mensual se fija en S/ XXXX (XXXX con 00/100 soles), más el Impuesto a la Renta aplicable. El pago se realizará trimestralmente y por adelantado, conforme al Reglamento de Tarifas y Pagos para JPRD del Centro; por ello, el importe de cada trimestre, equivalente a tres mensualidades, será de </w:t>
      </w:r>
      <w:r w:rsidRPr="00367837">
        <w:rPr>
          <w:rFonts w:ascii="Arial" w:hAnsi="Arial" w:cs="Arial"/>
          <w:b/>
          <w:sz w:val="21"/>
          <w:szCs w:val="21"/>
          <w:u w:val="single"/>
        </w:rPr>
        <w:t>S/ XXXX (XXXX con 00/100 soles), más el Impuesto a la Renta correspondiente</w:t>
      </w:r>
      <w:r w:rsidRPr="00367837">
        <w:rPr>
          <w:rFonts w:ascii="Arial" w:hAnsi="Arial" w:cs="Arial"/>
          <w:sz w:val="21"/>
          <w:szCs w:val="21"/>
        </w:rPr>
        <w:t>.</w:t>
      </w:r>
    </w:p>
    <w:p w14:paraId="07B572BC" w14:textId="77777777" w:rsidR="00FE2997" w:rsidRPr="00367837" w:rsidRDefault="00FE2997" w:rsidP="00E355C6">
      <w:pPr>
        <w:spacing w:line="276" w:lineRule="auto"/>
        <w:ind w:left="567" w:hanging="567"/>
        <w:jc w:val="both"/>
        <w:rPr>
          <w:rFonts w:ascii="Arial" w:hAnsi="Arial" w:cs="Arial"/>
          <w:sz w:val="21"/>
          <w:szCs w:val="21"/>
        </w:rPr>
      </w:pPr>
    </w:p>
    <w:p w14:paraId="56FF402E" w14:textId="402A4846" w:rsidR="00FE2997" w:rsidRPr="00367837" w:rsidRDefault="00FE2997" w:rsidP="00E355C6">
      <w:pPr>
        <w:spacing w:line="276" w:lineRule="auto"/>
        <w:ind w:left="567"/>
        <w:jc w:val="both"/>
        <w:rPr>
          <w:rFonts w:ascii="Arial" w:hAnsi="Arial" w:cs="Arial"/>
          <w:sz w:val="21"/>
          <w:szCs w:val="21"/>
          <w:u w:val="single"/>
          <w:lang w:val="es-PE"/>
        </w:rPr>
      </w:pPr>
      <w:r w:rsidRPr="00367837">
        <w:rPr>
          <w:rFonts w:ascii="Arial" w:hAnsi="Arial" w:cs="Arial"/>
          <w:sz w:val="21"/>
          <w:szCs w:val="21"/>
          <w:lang w:val="es-PE"/>
        </w:rPr>
        <w:t xml:space="preserve">La obligación de pagar los honorarios del Adjudicador Único será atendida de forma alternada por trimestres sucesivos. Los primeros tres (3) meses serán cubiertos íntegramente por </w:t>
      </w:r>
      <w:r w:rsidRPr="00367837">
        <w:rPr>
          <w:rFonts w:ascii="Arial" w:hAnsi="Arial" w:cs="Arial"/>
          <w:b/>
          <w:sz w:val="21"/>
          <w:szCs w:val="21"/>
          <w:u w:val="single"/>
          <w:lang w:val="es-PE"/>
        </w:rPr>
        <w:t>el Contratista/la Entidad Contratante</w:t>
      </w:r>
      <w:r w:rsidRPr="00367837">
        <w:rPr>
          <w:rFonts w:ascii="Arial" w:hAnsi="Arial" w:cs="Arial"/>
          <w:sz w:val="21"/>
          <w:szCs w:val="21"/>
          <w:lang w:val="es-PE"/>
        </w:rPr>
        <w:t>; los tres (3) meses siguientes estarán a cargo, también en su totalidad, d</w:t>
      </w:r>
      <w:r w:rsidRPr="00367837">
        <w:rPr>
          <w:rFonts w:ascii="Arial" w:hAnsi="Arial" w:cs="Arial"/>
          <w:b/>
          <w:sz w:val="21"/>
          <w:szCs w:val="21"/>
          <w:u w:val="single"/>
          <w:lang w:val="es-PE"/>
        </w:rPr>
        <w:t>el Contratista/la Entidad Contratante</w:t>
      </w:r>
      <w:r w:rsidRPr="00367837">
        <w:rPr>
          <w:rFonts w:ascii="Arial" w:hAnsi="Arial" w:cs="Arial"/>
          <w:sz w:val="21"/>
          <w:szCs w:val="21"/>
          <w:lang w:val="es-PE"/>
        </w:rPr>
        <w:t>; y este sistema de alternancia continuará mientras el Contrato Tripartito permanezca vigente.</w:t>
      </w:r>
    </w:p>
    <w:p w14:paraId="194E1328" w14:textId="77777777" w:rsidR="002245BD" w:rsidRPr="00367837" w:rsidRDefault="002245BD" w:rsidP="00E355C6">
      <w:pPr>
        <w:spacing w:line="276" w:lineRule="auto"/>
        <w:jc w:val="both"/>
        <w:rPr>
          <w:rFonts w:ascii="Arial" w:hAnsi="Arial" w:cs="Arial"/>
          <w:sz w:val="21"/>
          <w:szCs w:val="21"/>
        </w:rPr>
      </w:pPr>
    </w:p>
    <w:p w14:paraId="6341B554" w14:textId="55C5FC9D" w:rsidR="001C7013" w:rsidRPr="00367837" w:rsidRDefault="002245BD" w:rsidP="00E355C6">
      <w:pPr>
        <w:spacing w:line="276" w:lineRule="auto"/>
        <w:ind w:left="567" w:hanging="567"/>
        <w:jc w:val="both"/>
        <w:rPr>
          <w:rFonts w:ascii="Arial" w:hAnsi="Arial" w:cs="Arial"/>
          <w:sz w:val="21"/>
          <w:szCs w:val="21"/>
        </w:rPr>
      </w:pPr>
      <w:r w:rsidRPr="00367837">
        <w:rPr>
          <w:rFonts w:ascii="Arial" w:hAnsi="Arial" w:cs="Arial"/>
          <w:sz w:val="21"/>
          <w:szCs w:val="21"/>
        </w:rPr>
        <w:t>5.2.</w:t>
      </w:r>
      <w:r w:rsidRPr="00367837">
        <w:rPr>
          <w:rFonts w:ascii="Arial" w:hAnsi="Arial" w:cs="Arial"/>
          <w:sz w:val="21"/>
          <w:szCs w:val="21"/>
        </w:rPr>
        <w:tab/>
        <w:t xml:space="preserve">Por los servicios de organización y administración que presta el Centro, se establece una tarifa mensual de </w:t>
      </w:r>
      <w:r w:rsidRPr="00367837">
        <w:rPr>
          <w:rFonts w:ascii="Arial" w:hAnsi="Arial" w:cs="Arial"/>
          <w:b/>
          <w:sz w:val="21"/>
          <w:szCs w:val="21"/>
          <w:u w:val="single"/>
        </w:rPr>
        <w:t>S/ XXXX (XXXX con 00/100 soles), más IGV</w:t>
      </w:r>
      <w:r w:rsidRPr="00367837">
        <w:rPr>
          <w:rFonts w:ascii="Arial" w:hAnsi="Arial" w:cs="Arial"/>
          <w:sz w:val="21"/>
          <w:szCs w:val="21"/>
        </w:rPr>
        <w:t xml:space="preserve">. Esta tarifa será pagada por trimestres adelantados; en consecuencia, el monto correspondiente a cada periodo trimestral ascenderá a </w:t>
      </w:r>
      <w:r w:rsidRPr="00367837">
        <w:rPr>
          <w:rFonts w:ascii="Arial" w:hAnsi="Arial" w:cs="Arial"/>
          <w:b/>
          <w:sz w:val="21"/>
          <w:szCs w:val="21"/>
          <w:u w:val="single"/>
        </w:rPr>
        <w:t>S/ XXXX (XXXX con 00/100 soles), más IGV</w:t>
      </w:r>
      <w:r w:rsidRPr="00367837">
        <w:rPr>
          <w:rFonts w:ascii="Arial" w:hAnsi="Arial" w:cs="Arial"/>
          <w:sz w:val="21"/>
          <w:szCs w:val="21"/>
        </w:rPr>
        <w:t>. El pago se efectuará conforme al Reglamento de Tarifas y Pagos para JPRD del Centro</w:t>
      </w:r>
      <w:r w:rsidR="00565DA0" w:rsidRPr="00367837">
        <w:rPr>
          <w:rFonts w:ascii="Arial" w:hAnsi="Arial" w:cs="Arial"/>
          <w:sz w:val="21"/>
          <w:szCs w:val="21"/>
        </w:rPr>
        <w:t>.</w:t>
      </w:r>
    </w:p>
    <w:p w14:paraId="6AD64283" w14:textId="77777777" w:rsidR="00FE2997" w:rsidRPr="00367837" w:rsidRDefault="00FE2997" w:rsidP="00E355C6">
      <w:pPr>
        <w:spacing w:line="276" w:lineRule="auto"/>
        <w:ind w:left="567" w:hanging="567"/>
        <w:jc w:val="both"/>
        <w:rPr>
          <w:rFonts w:ascii="Arial" w:hAnsi="Arial" w:cs="Arial"/>
          <w:sz w:val="21"/>
          <w:szCs w:val="21"/>
        </w:rPr>
      </w:pPr>
      <w:r w:rsidRPr="00367837">
        <w:rPr>
          <w:rFonts w:ascii="Arial" w:hAnsi="Arial" w:cs="Arial"/>
          <w:sz w:val="21"/>
          <w:szCs w:val="21"/>
        </w:rPr>
        <w:tab/>
      </w:r>
    </w:p>
    <w:p w14:paraId="38C2841E" w14:textId="1355DE59" w:rsidR="00FE2997" w:rsidRPr="00367837" w:rsidRDefault="00FE2997" w:rsidP="00E355C6">
      <w:pPr>
        <w:spacing w:line="276" w:lineRule="auto"/>
        <w:ind w:left="567"/>
        <w:jc w:val="both"/>
        <w:rPr>
          <w:rFonts w:ascii="Arial" w:hAnsi="Arial" w:cs="Arial"/>
          <w:sz w:val="21"/>
          <w:szCs w:val="21"/>
          <w:lang w:val="es-PE"/>
        </w:rPr>
      </w:pPr>
      <w:r w:rsidRPr="00367837">
        <w:rPr>
          <w:rFonts w:ascii="Arial" w:hAnsi="Arial" w:cs="Arial"/>
          <w:sz w:val="21"/>
          <w:szCs w:val="21"/>
          <w:lang w:val="es-PE"/>
        </w:rPr>
        <w:t xml:space="preserve">Los gastos de organización y administración del Centro se pagarán siguiendo el mismo sistema de alternancia trimestral. Durante los primeros tres (3) meses serán asumidos íntegramente por </w:t>
      </w:r>
      <w:r w:rsidRPr="00367837">
        <w:rPr>
          <w:rFonts w:ascii="Arial" w:hAnsi="Arial" w:cs="Arial"/>
          <w:b/>
          <w:sz w:val="21"/>
          <w:szCs w:val="21"/>
          <w:u w:val="single"/>
          <w:lang w:val="es-PE"/>
        </w:rPr>
        <w:t>el Contratista/la Entidad Contratante</w:t>
      </w:r>
      <w:r w:rsidRPr="00367837">
        <w:rPr>
          <w:rFonts w:ascii="Arial" w:hAnsi="Arial" w:cs="Arial"/>
          <w:sz w:val="21"/>
          <w:szCs w:val="21"/>
          <w:lang w:val="es-PE"/>
        </w:rPr>
        <w:t>; durante los tres (3) meses posteriores corresponderán en su totalidad al Contratista/la Entidad Contratante; y así sucesivamente hasta la conclusión de este Contrato Tripartito.</w:t>
      </w:r>
    </w:p>
    <w:p w14:paraId="1953355D" w14:textId="77777777" w:rsidR="001C7013" w:rsidRPr="00367837" w:rsidRDefault="001C7013" w:rsidP="00E355C6">
      <w:pPr>
        <w:spacing w:line="276" w:lineRule="auto"/>
        <w:jc w:val="both"/>
        <w:rPr>
          <w:rFonts w:ascii="Arial" w:hAnsi="Arial" w:cs="Arial"/>
          <w:sz w:val="21"/>
          <w:szCs w:val="21"/>
        </w:rPr>
      </w:pPr>
    </w:p>
    <w:p w14:paraId="2832E8AF" w14:textId="77777777" w:rsidR="00467232" w:rsidRPr="00367837" w:rsidRDefault="001C7013" w:rsidP="00E355C6">
      <w:pPr>
        <w:tabs>
          <w:tab w:val="left" w:pos="709"/>
        </w:tabs>
        <w:spacing w:line="276" w:lineRule="auto"/>
        <w:ind w:left="567" w:hanging="567"/>
        <w:jc w:val="both"/>
        <w:rPr>
          <w:rFonts w:ascii="Arial" w:hAnsi="Arial" w:cs="Arial"/>
          <w:sz w:val="21"/>
          <w:szCs w:val="21"/>
        </w:rPr>
      </w:pPr>
      <w:r w:rsidRPr="00367837">
        <w:rPr>
          <w:rFonts w:ascii="Arial" w:hAnsi="Arial" w:cs="Arial"/>
          <w:sz w:val="21"/>
          <w:szCs w:val="21"/>
        </w:rPr>
        <w:t>5.3.</w:t>
      </w:r>
      <w:r w:rsidRPr="00367837">
        <w:rPr>
          <w:rFonts w:ascii="Arial" w:hAnsi="Arial" w:cs="Arial"/>
          <w:sz w:val="21"/>
          <w:szCs w:val="21"/>
        </w:rPr>
        <w:tab/>
        <w:t>El Adjudicador Único no tendrá derecho a bonificaciones extraordinarias ni podrá aceptar, con ocasión de este Contrato Tripartito, comisiones, porcentajes, incentivos u otros pagos adicionales a sus honorarios. Únicamente procederá el reembolso de los gastos extraordinarios expresamente contemplados en el Reglamento de Tarifas y Pagos para JPRD.</w:t>
      </w:r>
    </w:p>
    <w:p w14:paraId="44154862" w14:textId="77777777" w:rsidR="00467232" w:rsidRPr="00367837" w:rsidRDefault="00467232" w:rsidP="00E355C6">
      <w:pPr>
        <w:pStyle w:val="Prrafodelista"/>
        <w:spacing w:line="276" w:lineRule="auto"/>
        <w:ind w:left="1080" w:right="0" w:firstLine="0"/>
        <w:rPr>
          <w:rFonts w:ascii="Arial" w:hAnsi="Arial" w:cs="Arial"/>
          <w:sz w:val="21"/>
          <w:szCs w:val="21"/>
        </w:rPr>
      </w:pPr>
    </w:p>
    <w:p w14:paraId="7F86A406" w14:textId="1904F0B7" w:rsidR="00070852" w:rsidRPr="00367837" w:rsidRDefault="00467232" w:rsidP="00E355C6">
      <w:pPr>
        <w:spacing w:line="276" w:lineRule="auto"/>
        <w:ind w:left="567" w:hanging="567"/>
        <w:jc w:val="both"/>
        <w:rPr>
          <w:rFonts w:ascii="Arial" w:hAnsi="Arial" w:cs="Arial"/>
          <w:sz w:val="21"/>
          <w:szCs w:val="21"/>
        </w:rPr>
      </w:pPr>
      <w:r w:rsidRPr="00367837">
        <w:rPr>
          <w:rFonts w:ascii="Arial" w:hAnsi="Arial" w:cs="Arial"/>
          <w:sz w:val="21"/>
          <w:szCs w:val="21"/>
        </w:rPr>
        <w:t>5.4.</w:t>
      </w:r>
      <w:r w:rsidRPr="00367837">
        <w:rPr>
          <w:rFonts w:ascii="Arial" w:hAnsi="Arial" w:cs="Arial"/>
          <w:sz w:val="21"/>
          <w:szCs w:val="21"/>
        </w:rPr>
        <w:tab/>
        <w:t xml:space="preserve">Los gastos extraordinarios mencionados en el numeral anterior se distribuirán en partes iguales entre la Entidad Contratante y el Contratista, correspondiendo a cada Parte el cincuenta por ciento (50%) del importe respectivo. Su pago deberá efectuarse por adelantado, en los plazos y condiciones previstos en el Reglamento de Tarifas y Pagos para JPRD del Centro. Sin perjuicio de ello, para asegurar la continuidad de las funciones de la JPRD, los gastos extraordinarios ocasionados por las visitas presenciales serán atendidos </w:t>
      </w:r>
      <w:r w:rsidRPr="00367837">
        <w:rPr>
          <w:rFonts w:ascii="Arial" w:hAnsi="Arial" w:cs="Arial"/>
          <w:sz w:val="21"/>
          <w:szCs w:val="21"/>
        </w:rPr>
        <w:lastRenderedPageBreak/>
        <w:t xml:space="preserve">alternadamente: los de la primera visita serán cubiertos íntegramente (100%) por </w:t>
      </w:r>
      <w:r w:rsidRPr="00367837">
        <w:rPr>
          <w:rFonts w:ascii="Arial" w:hAnsi="Arial" w:cs="Arial"/>
          <w:sz w:val="21"/>
          <w:szCs w:val="21"/>
          <w:u w:val="single"/>
        </w:rPr>
        <w:t>el Contratista/la Entidad Contratante</w:t>
      </w:r>
      <w:r w:rsidRPr="00367837">
        <w:rPr>
          <w:rFonts w:ascii="Arial" w:hAnsi="Arial" w:cs="Arial"/>
          <w:sz w:val="21"/>
          <w:szCs w:val="21"/>
        </w:rPr>
        <w:t xml:space="preserve">; los de la visita siguiente serán cubiertos íntegramente (100%) por </w:t>
      </w:r>
      <w:r w:rsidRPr="00367837">
        <w:rPr>
          <w:rFonts w:ascii="Arial" w:hAnsi="Arial" w:cs="Arial"/>
          <w:sz w:val="21"/>
          <w:szCs w:val="21"/>
          <w:u w:val="single"/>
        </w:rPr>
        <w:t>el Contratista/la Entidad Contratante</w:t>
      </w:r>
      <w:r w:rsidRPr="00367837">
        <w:rPr>
          <w:rFonts w:ascii="Arial" w:hAnsi="Arial" w:cs="Arial"/>
          <w:sz w:val="21"/>
          <w:szCs w:val="21"/>
        </w:rPr>
        <w:t>; y el mismo criterio se aplicará a las visitas posteriores.</w:t>
      </w:r>
    </w:p>
    <w:p w14:paraId="6B4F84DF" w14:textId="77777777" w:rsidR="00070852" w:rsidRPr="00367837" w:rsidRDefault="00070852" w:rsidP="00E355C6">
      <w:pPr>
        <w:spacing w:line="276" w:lineRule="auto"/>
        <w:ind w:left="567" w:hanging="567"/>
        <w:jc w:val="both"/>
        <w:rPr>
          <w:rFonts w:ascii="Arial" w:hAnsi="Arial" w:cs="Arial"/>
          <w:sz w:val="21"/>
          <w:szCs w:val="21"/>
        </w:rPr>
      </w:pPr>
    </w:p>
    <w:p w14:paraId="64A9413E" w14:textId="77777777" w:rsidR="00250A10" w:rsidRPr="00367837" w:rsidRDefault="00070852" w:rsidP="00E355C6">
      <w:pPr>
        <w:spacing w:line="276" w:lineRule="auto"/>
        <w:ind w:left="567" w:hanging="567"/>
        <w:jc w:val="both"/>
        <w:rPr>
          <w:rFonts w:ascii="Arial" w:hAnsi="Arial" w:cs="Arial"/>
          <w:sz w:val="21"/>
          <w:szCs w:val="21"/>
          <w:lang w:val="es-PE"/>
        </w:rPr>
      </w:pPr>
      <w:r w:rsidRPr="00367837">
        <w:rPr>
          <w:rFonts w:ascii="Arial" w:hAnsi="Arial" w:cs="Arial"/>
          <w:sz w:val="21"/>
          <w:szCs w:val="21"/>
          <w:lang w:val="es-PE"/>
        </w:rPr>
        <w:t>5.5.</w:t>
      </w:r>
      <w:r w:rsidRPr="00367837">
        <w:rPr>
          <w:rFonts w:ascii="Arial" w:hAnsi="Arial" w:cs="Arial"/>
          <w:sz w:val="21"/>
          <w:szCs w:val="21"/>
          <w:lang w:val="es-PE"/>
        </w:rPr>
        <w:tab/>
        <w:t>El incumplimiento en el pago de los honorarios del Adjudicador Único o de los gastos administrativos del Centro podrá ocasionar la suspensión de las actividades de la JPRD. Si la falta de pago se mantiene por más de treinta (30) días calendario, la JPRD podrá disponer el cierre y archivo de las actuaciones, sin generar responsabilidad para el Adjudicador Único.</w:t>
      </w:r>
    </w:p>
    <w:p w14:paraId="4C38C675" w14:textId="77777777" w:rsidR="00467232" w:rsidRPr="00367837" w:rsidRDefault="00467232" w:rsidP="00E355C6">
      <w:pPr>
        <w:spacing w:line="276" w:lineRule="auto"/>
        <w:ind w:left="567" w:hanging="567"/>
        <w:jc w:val="both"/>
        <w:rPr>
          <w:rFonts w:ascii="Arial" w:hAnsi="Arial" w:cs="Arial"/>
          <w:sz w:val="21"/>
          <w:szCs w:val="21"/>
        </w:rPr>
      </w:pPr>
    </w:p>
    <w:p w14:paraId="392255AA" w14:textId="77777777" w:rsidR="00467232" w:rsidRPr="00367837" w:rsidRDefault="00467232" w:rsidP="00E355C6">
      <w:pPr>
        <w:spacing w:line="276" w:lineRule="auto"/>
        <w:ind w:left="567" w:hanging="567"/>
        <w:jc w:val="both"/>
        <w:rPr>
          <w:rFonts w:ascii="Arial" w:hAnsi="Arial" w:cs="Arial"/>
          <w:sz w:val="21"/>
          <w:szCs w:val="21"/>
        </w:rPr>
      </w:pPr>
      <w:r w:rsidRPr="00367837">
        <w:rPr>
          <w:rFonts w:ascii="Arial" w:hAnsi="Arial" w:cs="Arial"/>
          <w:sz w:val="21"/>
          <w:szCs w:val="21"/>
        </w:rPr>
        <w:t>5.6.</w:t>
      </w:r>
      <w:r w:rsidRPr="00367837">
        <w:rPr>
          <w:rFonts w:ascii="Arial" w:hAnsi="Arial" w:cs="Arial"/>
          <w:sz w:val="21"/>
          <w:szCs w:val="21"/>
        </w:rPr>
        <w:tab/>
        <w:t>Los honorarios convenidos permanecerán invariables durante la vigencia del Contrato Tripartito. Sin embargo, si la prestación se prolonga por más de veinticuatro (24) meses, las Partes podrán pactar por escrito una actualización que considere la inflación acumulada.</w:t>
      </w:r>
    </w:p>
    <w:p w14:paraId="753D2875" w14:textId="77777777" w:rsidR="002245BD" w:rsidRPr="00367837" w:rsidRDefault="002245BD" w:rsidP="00E355C6">
      <w:pPr>
        <w:spacing w:line="276" w:lineRule="auto"/>
        <w:ind w:left="567" w:hanging="567"/>
        <w:jc w:val="both"/>
        <w:rPr>
          <w:rFonts w:ascii="Arial" w:hAnsi="Arial" w:cs="Arial"/>
          <w:b/>
          <w:bCs/>
          <w:sz w:val="21"/>
          <w:szCs w:val="21"/>
          <w:u w:val="single"/>
        </w:rPr>
      </w:pPr>
    </w:p>
    <w:p w14:paraId="4645F834"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SEXTA – VIGENCIA DEL SERVICIO</w:t>
      </w:r>
    </w:p>
    <w:p w14:paraId="054FCBB8" w14:textId="77777777" w:rsidR="00170BAF" w:rsidRPr="00367837" w:rsidRDefault="00170BAF" w:rsidP="00E355C6">
      <w:pPr>
        <w:spacing w:line="276" w:lineRule="auto"/>
        <w:jc w:val="both"/>
        <w:rPr>
          <w:rFonts w:ascii="Arial" w:hAnsi="Arial" w:cs="Arial"/>
          <w:sz w:val="21"/>
          <w:szCs w:val="21"/>
        </w:rPr>
      </w:pPr>
    </w:p>
    <w:p w14:paraId="614709BD" w14:textId="12126382" w:rsidR="00593DFF" w:rsidRPr="00367837" w:rsidRDefault="00467232" w:rsidP="00E355C6">
      <w:pPr>
        <w:spacing w:line="276" w:lineRule="auto"/>
        <w:ind w:left="567" w:hanging="567"/>
        <w:jc w:val="both"/>
        <w:rPr>
          <w:rFonts w:ascii="Arial" w:hAnsi="Arial" w:cs="Arial"/>
          <w:sz w:val="21"/>
          <w:szCs w:val="21"/>
        </w:rPr>
      </w:pPr>
      <w:r w:rsidRPr="00367837">
        <w:rPr>
          <w:rFonts w:ascii="Arial" w:hAnsi="Arial" w:cs="Arial"/>
          <w:sz w:val="21"/>
          <w:szCs w:val="21"/>
        </w:rPr>
        <w:t>6.1.</w:t>
      </w:r>
      <w:r w:rsidRPr="00367837">
        <w:rPr>
          <w:rFonts w:ascii="Arial" w:hAnsi="Arial" w:cs="Arial"/>
          <w:sz w:val="21"/>
          <w:szCs w:val="21"/>
        </w:rPr>
        <w:tab/>
        <w:t>La prestación del Adjudicador Único comenzará con la suscripción de este Contrato Tripartito y se mantendrá hasta que concluyan las funciones de la JPRD. Dicha conclusión se producirá con el pago final posterior a la entrega de la obra, conforme a la Normativa Aplicable a la JPRD.</w:t>
      </w:r>
    </w:p>
    <w:p w14:paraId="7D4D84D4" w14:textId="77777777" w:rsidR="00170BAF" w:rsidRPr="00367837" w:rsidRDefault="00170BAF" w:rsidP="00E355C6">
      <w:pPr>
        <w:spacing w:line="276" w:lineRule="auto"/>
        <w:jc w:val="both"/>
        <w:rPr>
          <w:rFonts w:ascii="Arial" w:hAnsi="Arial" w:cs="Arial"/>
          <w:sz w:val="21"/>
          <w:szCs w:val="21"/>
        </w:rPr>
      </w:pPr>
    </w:p>
    <w:p w14:paraId="21EDABCF"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SÉPTIMA – TERMINACIÓN DEL CONTRATO</w:t>
      </w:r>
    </w:p>
    <w:p w14:paraId="35E4E22A" w14:textId="77777777" w:rsidR="002245BD" w:rsidRPr="00367837" w:rsidRDefault="002245BD" w:rsidP="00E355C6">
      <w:pPr>
        <w:spacing w:line="276" w:lineRule="auto"/>
        <w:jc w:val="both"/>
        <w:rPr>
          <w:rFonts w:ascii="Arial" w:hAnsi="Arial" w:cs="Arial"/>
          <w:sz w:val="21"/>
          <w:szCs w:val="21"/>
        </w:rPr>
      </w:pPr>
    </w:p>
    <w:p w14:paraId="28C5476A" w14:textId="77777777" w:rsidR="00370660" w:rsidRPr="00367837" w:rsidRDefault="00370660" w:rsidP="00E355C6">
      <w:pPr>
        <w:spacing w:line="276" w:lineRule="auto"/>
        <w:ind w:left="567" w:hanging="567"/>
        <w:jc w:val="both"/>
        <w:rPr>
          <w:rFonts w:ascii="Arial" w:hAnsi="Arial" w:cs="Arial"/>
          <w:sz w:val="21"/>
          <w:szCs w:val="21"/>
        </w:rPr>
      </w:pPr>
      <w:r w:rsidRPr="00367837">
        <w:rPr>
          <w:rFonts w:ascii="Arial" w:hAnsi="Arial" w:cs="Arial"/>
          <w:sz w:val="21"/>
          <w:szCs w:val="21"/>
        </w:rPr>
        <w:t>7.1.</w:t>
      </w:r>
      <w:r w:rsidRPr="00367837">
        <w:rPr>
          <w:rFonts w:ascii="Arial" w:hAnsi="Arial" w:cs="Arial"/>
          <w:sz w:val="21"/>
          <w:szCs w:val="21"/>
        </w:rPr>
        <w:tab/>
        <w:t>El Contrato Tripartito podrá darse por terminado en cualquier momento mediante acuerdo escrito entre las Partes y el Adjudicador Único.</w:t>
      </w:r>
    </w:p>
    <w:p w14:paraId="33518566" w14:textId="77777777" w:rsidR="00370660" w:rsidRPr="00367837" w:rsidRDefault="00370660" w:rsidP="00E355C6">
      <w:pPr>
        <w:spacing w:line="276" w:lineRule="auto"/>
        <w:jc w:val="both"/>
        <w:rPr>
          <w:rFonts w:ascii="Arial" w:hAnsi="Arial" w:cs="Arial"/>
          <w:sz w:val="21"/>
          <w:szCs w:val="21"/>
        </w:rPr>
      </w:pPr>
    </w:p>
    <w:p w14:paraId="5977765D" w14:textId="77777777" w:rsidR="00370660" w:rsidRPr="00367837" w:rsidRDefault="00370660" w:rsidP="00E355C6">
      <w:pPr>
        <w:spacing w:line="276" w:lineRule="auto"/>
        <w:ind w:left="567" w:hanging="567"/>
        <w:jc w:val="both"/>
        <w:rPr>
          <w:rFonts w:ascii="Arial" w:hAnsi="Arial" w:cs="Arial"/>
          <w:sz w:val="21"/>
          <w:szCs w:val="21"/>
        </w:rPr>
      </w:pPr>
      <w:r w:rsidRPr="00367837">
        <w:rPr>
          <w:rFonts w:ascii="Arial" w:hAnsi="Arial" w:cs="Arial"/>
          <w:sz w:val="21"/>
          <w:szCs w:val="21"/>
        </w:rPr>
        <w:t>7.2.</w:t>
      </w:r>
      <w:r w:rsidRPr="00367837">
        <w:rPr>
          <w:rFonts w:ascii="Arial" w:hAnsi="Arial" w:cs="Arial"/>
          <w:sz w:val="21"/>
          <w:szCs w:val="21"/>
        </w:rPr>
        <w:tab/>
        <w:t>Las Partes y el Adjudicador Único podrán establecer de común acuerdo y por escrito causales adicionales, así como el procedimiento que deberá observarse para la terminación del Contrato Tripartito.</w:t>
      </w:r>
    </w:p>
    <w:p w14:paraId="5704C598" w14:textId="77777777" w:rsidR="00370660" w:rsidRPr="00367837" w:rsidRDefault="00370660" w:rsidP="00E355C6">
      <w:pPr>
        <w:spacing w:line="276" w:lineRule="auto"/>
        <w:jc w:val="both"/>
        <w:rPr>
          <w:rFonts w:ascii="Arial" w:hAnsi="Arial" w:cs="Arial"/>
          <w:sz w:val="21"/>
          <w:szCs w:val="21"/>
        </w:rPr>
      </w:pPr>
    </w:p>
    <w:p w14:paraId="6D1D4310" w14:textId="77777777" w:rsidR="00370660" w:rsidRPr="00367837" w:rsidRDefault="00370660" w:rsidP="00E355C6">
      <w:pPr>
        <w:spacing w:line="276" w:lineRule="auto"/>
        <w:ind w:left="567" w:hanging="567"/>
        <w:jc w:val="both"/>
        <w:rPr>
          <w:rFonts w:ascii="Arial" w:hAnsi="Arial" w:cs="Arial"/>
          <w:sz w:val="21"/>
          <w:szCs w:val="21"/>
        </w:rPr>
      </w:pPr>
      <w:r w:rsidRPr="00367837">
        <w:rPr>
          <w:rFonts w:ascii="Arial" w:hAnsi="Arial" w:cs="Arial"/>
          <w:sz w:val="21"/>
          <w:szCs w:val="21"/>
        </w:rPr>
        <w:t>7.3.</w:t>
      </w:r>
      <w:r w:rsidRPr="00367837">
        <w:rPr>
          <w:rFonts w:ascii="Arial" w:hAnsi="Arial" w:cs="Arial"/>
          <w:sz w:val="21"/>
          <w:szCs w:val="21"/>
        </w:rPr>
        <w:tab/>
        <w:t>Lo previsto en los numerales anteriores no limita el derecho de cualquiera de las Partes a resolver unilateralmente el Contrato Tripartito cuando se configure alguna de las causales reconocidas por la legislación vigente.</w:t>
      </w:r>
    </w:p>
    <w:p w14:paraId="16A2BDC4" w14:textId="77777777" w:rsidR="0068556C" w:rsidRPr="00367837" w:rsidRDefault="0068556C" w:rsidP="00E355C6">
      <w:pPr>
        <w:spacing w:line="276" w:lineRule="auto"/>
        <w:ind w:left="567" w:hanging="567"/>
        <w:jc w:val="both"/>
        <w:rPr>
          <w:rFonts w:ascii="Arial" w:hAnsi="Arial" w:cs="Arial"/>
          <w:sz w:val="21"/>
          <w:szCs w:val="21"/>
        </w:rPr>
      </w:pPr>
    </w:p>
    <w:p w14:paraId="7C56D2E7"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OCTAVA – SOLUCIÓN DE CONTROVERSIAS</w:t>
      </w:r>
    </w:p>
    <w:p w14:paraId="29E5EBCB" w14:textId="77777777" w:rsidR="002245BD" w:rsidRPr="00367837" w:rsidRDefault="002245BD" w:rsidP="00E355C6">
      <w:pPr>
        <w:spacing w:line="276" w:lineRule="auto"/>
        <w:jc w:val="both"/>
        <w:rPr>
          <w:rFonts w:ascii="Arial" w:hAnsi="Arial" w:cs="Arial"/>
          <w:sz w:val="21"/>
          <w:szCs w:val="21"/>
        </w:rPr>
      </w:pPr>
    </w:p>
    <w:p w14:paraId="74939898" w14:textId="6A44372E" w:rsidR="00675B53" w:rsidRPr="00367837" w:rsidRDefault="00675B53" w:rsidP="00E355C6">
      <w:pPr>
        <w:spacing w:line="276" w:lineRule="auto"/>
        <w:ind w:left="567" w:hanging="567"/>
        <w:jc w:val="both"/>
        <w:rPr>
          <w:rFonts w:ascii="Arial" w:hAnsi="Arial" w:cs="Arial"/>
          <w:sz w:val="21"/>
          <w:szCs w:val="21"/>
        </w:rPr>
      </w:pPr>
      <w:r w:rsidRPr="00367837">
        <w:rPr>
          <w:rFonts w:ascii="Arial" w:hAnsi="Arial" w:cs="Arial"/>
          <w:sz w:val="21"/>
          <w:szCs w:val="21"/>
        </w:rPr>
        <w:t>8.1.</w:t>
      </w:r>
      <w:r w:rsidRPr="00367837">
        <w:rPr>
          <w:rFonts w:ascii="Arial" w:hAnsi="Arial" w:cs="Arial"/>
          <w:sz w:val="21"/>
          <w:szCs w:val="21"/>
        </w:rPr>
        <w:tab/>
        <w:t>Toda diferencia o controversia relacionada con la negociación, celebración, validez, interpretación, ejecución, incumplimiento, terminación o resolución de este Contrato Tripartito será resuelta mediante arbitraje. El procedimiento se desarrollará conforme a los reglamentos del Centro de Arbitraje y Conciliación Latinoamericano – CACL y será organizado y administrado por este, quedando los intervinientes sometidos a sus disposiciones.</w:t>
      </w:r>
    </w:p>
    <w:p w14:paraId="5D51F4DB" w14:textId="77777777" w:rsidR="002245BD" w:rsidRPr="00367837" w:rsidRDefault="002245BD" w:rsidP="00E355C6">
      <w:pPr>
        <w:spacing w:line="276" w:lineRule="auto"/>
        <w:jc w:val="both"/>
        <w:rPr>
          <w:rFonts w:ascii="Arial" w:hAnsi="Arial" w:cs="Arial"/>
          <w:sz w:val="21"/>
          <w:szCs w:val="21"/>
        </w:rPr>
      </w:pPr>
    </w:p>
    <w:p w14:paraId="2C2B564B" w14:textId="77777777" w:rsidR="00C762E9" w:rsidRPr="00367837" w:rsidRDefault="004A5D0F" w:rsidP="00E355C6">
      <w:pPr>
        <w:spacing w:line="276" w:lineRule="auto"/>
        <w:jc w:val="both"/>
        <w:rPr>
          <w:rFonts w:ascii="Arial" w:hAnsi="Arial" w:cs="Arial"/>
          <w:b/>
          <w:bCs/>
          <w:sz w:val="21"/>
          <w:szCs w:val="21"/>
          <w:u w:val="single"/>
        </w:rPr>
      </w:pPr>
      <w:r w:rsidRPr="00367837">
        <w:rPr>
          <w:rFonts w:ascii="Arial" w:hAnsi="Arial" w:cs="Arial"/>
          <w:b/>
          <w:bCs/>
          <w:sz w:val="21"/>
          <w:szCs w:val="21"/>
          <w:u w:val="single"/>
        </w:rPr>
        <w:t>CLÁUSULA NOVENA – DOMICILIOS Y COMUNICACIONES</w:t>
      </w:r>
    </w:p>
    <w:p w14:paraId="159A41D5" w14:textId="77777777" w:rsidR="002245BD" w:rsidRPr="00367837" w:rsidRDefault="002245BD" w:rsidP="00E355C6">
      <w:pPr>
        <w:spacing w:line="276" w:lineRule="auto"/>
        <w:jc w:val="both"/>
        <w:rPr>
          <w:rFonts w:ascii="Arial" w:hAnsi="Arial" w:cs="Arial"/>
          <w:sz w:val="21"/>
          <w:szCs w:val="21"/>
        </w:rPr>
      </w:pPr>
    </w:p>
    <w:p w14:paraId="59DC3FE6" w14:textId="77777777" w:rsidR="00C762E9" w:rsidRPr="00367837" w:rsidRDefault="00406AE2" w:rsidP="00E355C6">
      <w:pPr>
        <w:spacing w:line="276" w:lineRule="auto"/>
        <w:ind w:left="567" w:hanging="567"/>
        <w:jc w:val="both"/>
        <w:rPr>
          <w:rFonts w:ascii="Arial" w:hAnsi="Arial" w:cs="Arial"/>
          <w:sz w:val="21"/>
          <w:szCs w:val="21"/>
        </w:rPr>
      </w:pPr>
      <w:r w:rsidRPr="00367837">
        <w:rPr>
          <w:rFonts w:ascii="Arial" w:hAnsi="Arial" w:cs="Arial"/>
          <w:sz w:val="21"/>
          <w:szCs w:val="21"/>
        </w:rPr>
        <w:t>9.1.</w:t>
      </w:r>
      <w:r w:rsidRPr="00367837">
        <w:rPr>
          <w:rFonts w:ascii="Arial" w:hAnsi="Arial" w:cs="Arial"/>
          <w:sz w:val="21"/>
          <w:szCs w:val="21"/>
        </w:rPr>
        <w:tab/>
        <w:t xml:space="preserve">Para todos los efectos del Contrato Tripartito, se tendrán como domicilios válidos los señalados en su parte introductoria. Toda variación deberá comunicarse por escrito a los </w:t>
      </w:r>
      <w:r w:rsidRPr="00367837">
        <w:rPr>
          <w:rFonts w:ascii="Arial" w:hAnsi="Arial" w:cs="Arial"/>
          <w:sz w:val="21"/>
          <w:szCs w:val="21"/>
        </w:rPr>
        <w:lastRenderedPageBreak/>
        <w:t>demás intervinientes y al Centro con una anticipación mínima de siete (7) días hábiles respecto de la fecha en que entrará en vigor.</w:t>
      </w:r>
    </w:p>
    <w:p w14:paraId="718C4B3E" w14:textId="77777777" w:rsidR="00C762E9" w:rsidRPr="00367837" w:rsidRDefault="00C762E9" w:rsidP="00E355C6">
      <w:pPr>
        <w:spacing w:line="276" w:lineRule="auto"/>
        <w:jc w:val="both"/>
        <w:rPr>
          <w:rFonts w:ascii="Arial" w:hAnsi="Arial" w:cs="Arial"/>
          <w:sz w:val="21"/>
          <w:szCs w:val="21"/>
        </w:rPr>
      </w:pPr>
    </w:p>
    <w:p w14:paraId="2E2F90EC" w14:textId="77777777" w:rsidR="00C762E9" w:rsidRPr="00367837" w:rsidRDefault="00406AE2" w:rsidP="00E355C6">
      <w:pPr>
        <w:spacing w:line="276" w:lineRule="auto"/>
        <w:ind w:left="567" w:hanging="567"/>
        <w:jc w:val="both"/>
        <w:rPr>
          <w:rFonts w:ascii="Arial" w:hAnsi="Arial" w:cs="Arial"/>
          <w:sz w:val="21"/>
          <w:szCs w:val="21"/>
        </w:rPr>
      </w:pPr>
      <w:r w:rsidRPr="00367837">
        <w:rPr>
          <w:rFonts w:ascii="Arial" w:hAnsi="Arial" w:cs="Arial"/>
          <w:sz w:val="21"/>
          <w:szCs w:val="21"/>
        </w:rPr>
        <w:t>9.2.</w:t>
      </w:r>
      <w:r w:rsidRPr="00367837">
        <w:rPr>
          <w:rFonts w:ascii="Arial" w:hAnsi="Arial" w:cs="Arial"/>
          <w:sz w:val="21"/>
          <w:szCs w:val="21"/>
        </w:rPr>
        <w:tab/>
        <w:t>Mientras el cambio de domicilio no sea comunicado en la forma y plazo previstos, las notificaciones remitidas a las direcciones consignadas en este Contrato Tripartito producirán plenos efectos.</w:t>
      </w:r>
    </w:p>
    <w:p w14:paraId="71D769E6" w14:textId="77777777" w:rsidR="00C762E9" w:rsidRPr="00367837" w:rsidRDefault="00C762E9" w:rsidP="00E355C6">
      <w:pPr>
        <w:spacing w:line="276" w:lineRule="auto"/>
        <w:jc w:val="both"/>
        <w:rPr>
          <w:rFonts w:ascii="Arial" w:hAnsi="Arial" w:cs="Arial"/>
          <w:sz w:val="21"/>
          <w:szCs w:val="21"/>
        </w:rPr>
      </w:pPr>
    </w:p>
    <w:p w14:paraId="47E6B9BD" w14:textId="38CBBE9A" w:rsidR="00C762E9" w:rsidRPr="00367837" w:rsidRDefault="00406AE2" w:rsidP="00E355C6">
      <w:pPr>
        <w:spacing w:line="276" w:lineRule="auto"/>
        <w:ind w:left="567" w:hanging="567"/>
        <w:jc w:val="both"/>
        <w:rPr>
          <w:rFonts w:ascii="Arial" w:hAnsi="Arial" w:cs="Arial"/>
          <w:sz w:val="21"/>
          <w:szCs w:val="21"/>
        </w:rPr>
      </w:pPr>
      <w:r w:rsidRPr="00367837">
        <w:rPr>
          <w:rFonts w:ascii="Arial" w:hAnsi="Arial" w:cs="Arial"/>
          <w:sz w:val="21"/>
          <w:szCs w:val="21"/>
        </w:rPr>
        <w:t>9.3.</w:t>
      </w:r>
      <w:r w:rsidRPr="00367837">
        <w:rPr>
          <w:rFonts w:ascii="Arial" w:hAnsi="Arial" w:cs="Arial"/>
          <w:sz w:val="21"/>
          <w:szCs w:val="21"/>
        </w:rPr>
        <w:tab/>
        <w:t>Cualquier modificación, precisión, ampliación o terminación del Contrato Tripartito deberá formalizarse por escrito para que resulte válida y exigible entre los intervinientes.</w:t>
      </w:r>
    </w:p>
    <w:p w14:paraId="0E8ADB63" w14:textId="77777777" w:rsidR="00831B33" w:rsidRPr="00367837" w:rsidRDefault="00831B33" w:rsidP="00E355C6">
      <w:pPr>
        <w:spacing w:line="276" w:lineRule="auto"/>
        <w:ind w:left="567" w:hanging="567"/>
        <w:jc w:val="both"/>
        <w:rPr>
          <w:rFonts w:ascii="Arial" w:hAnsi="Arial" w:cs="Arial"/>
          <w:sz w:val="21"/>
          <w:szCs w:val="21"/>
        </w:rPr>
      </w:pPr>
    </w:p>
    <w:p w14:paraId="797068FD" w14:textId="77777777" w:rsidR="00C762E9" w:rsidRPr="00367837" w:rsidRDefault="004A5D0F" w:rsidP="00E355C6">
      <w:pPr>
        <w:spacing w:line="276" w:lineRule="auto"/>
        <w:jc w:val="both"/>
        <w:rPr>
          <w:rFonts w:ascii="Arial" w:hAnsi="Arial" w:cs="Arial"/>
          <w:sz w:val="21"/>
          <w:szCs w:val="21"/>
        </w:rPr>
      </w:pPr>
      <w:r w:rsidRPr="00367837">
        <w:rPr>
          <w:rFonts w:ascii="Arial" w:hAnsi="Arial" w:cs="Arial"/>
          <w:sz w:val="21"/>
          <w:szCs w:val="21"/>
        </w:rPr>
        <w:t>En constancia de aceptación, el presente instrumento se suscribe en cuatro ejemplares de igual tenor y valor.</w:t>
      </w:r>
    </w:p>
    <w:p w14:paraId="6878B03D" w14:textId="77777777" w:rsidR="00C762E9" w:rsidRPr="00367837" w:rsidRDefault="00C762E9" w:rsidP="00E355C6">
      <w:pPr>
        <w:spacing w:line="276" w:lineRule="auto"/>
        <w:jc w:val="both"/>
        <w:rPr>
          <w:rFonts w:ascii="Arial" w:hAnsi="Arial" w:cs="Arial"/>
          <w:sz w:val="21"/>
          <w:szCs w:val="21"/>
        </w:rPr>
      </w:pPr>
    </w:p>
    <w:p w14:paraId="790DF796" w14:textId="5F8DB269" w:rsidR="00C762E9" w:rsidRPr="00367837" w:rsidRDefault="002F67D8" w:rsidP="00E355C6">
      <w:pPr>
        <w:spacing w:line="276" w:lineRule="auto"/>
        <w:jc w:val="both"/>
        <w:rPr>
          <w:rFonts w:ascii="Arial" w:hAnsi="Arial" w:cs="Arial"/>
          <w:sz w:val="21"/>
          <w:szCs w:val="21"/>
          <w:lang w:val="es-PE"/>
        </w:rPr>
      </w:pPr>
      <w:r w:rsidRPr="00367837">
        <w:rPr>
          <w:rFonts w:ascii="Arial" w:hAnsi="Arial" w:cs="Arial"/>
          <w:sz w:val="21"/>
          <w:szCs w:val="21"/>
          <w:lang w:val="es-PE"/>
        </w:rPr>
        <w:t>Suscrito en Lima, a los XXXX días del mes de XXXX de 2026.</w:t>
      </w:r>
    </w:p>
    <w:tbl>
      <w:tblPr>
        <w:tblStyle w:val="TableNormal"/>
        <w:tblW w:w="9003" w:type="dxa"/>
        <w:tblInd w:w="45" w:type="dxa"/>
        <w:tblLayout w:type="fixed"/>
        <w:tblLook w:val="01E0" w:firstRow="1" w:lastRow="1" w:firstColumn="1" w:lastColumn="1" w:noHBand="0" w:noVBand="0"/>
      </w:tblPr>
      <w:tblGrid>
        <w:gridCol w:w="4365"/>
        <w:gridCol w:w="273"/>
        <w:gridCol w:w="4365"/>
      </w:tblGrid>
      <w:tr w:rsidR="00D40DC9" w:rsidRPr="00367837" w14:paraId="7C6E1FB5" w14:textId="77777777" w:rsidTr="00992E4B">
        <w:trPr>
          <w:trHeight w:val="1701"/>
        </w:trPr>
        <w:tc>
          <w:tcPr>
            <w:tcW w:w="4365" w:type="dxa"/>
            <w:tcBorders>
              <w:bottom w:val="single" w:sz="4" w:space="0" w:color="auto"/>
            </w:tcBorders>
          </w:tcPr>
          <w:p w14:paraId="27E0371F" w14:textId="77777777" w:rsidR="00D40DC9" w:rsidRPr="00367837" w:rsidRDefault="00D40DC9" w:rsidP="00E355C6">
            <w:pPr>
              <w:spacing w:line="276" w:lineRule="auto"/>
              <w:jc w:val="both"/>
              <w:rPr>
                <w:rFonts w:ascii="Arial" w:hAnsi="Arial" w:cs="Arial"/>
                <w:b/>
                <w:bCs/>
                <w:sz w:val="21"/>
                <w:szCs w:val="21"/>
              </w:rPr>
            </w:pPr>
          </w:p>
        </w:tc>
        <w:tc>
          <w:tcPr>
            <w:tcW w:w="273" w:type="dxa"/>
          </w:tcPr>
          <w:p w14:paraId="5FAF5D07" w14:textId="77777777" w:rsidR="00D40DC9" w:rsidRPr="00367837" w:rsidRDefault="00D40DC9" w:rsidP="00E355C6">
            <w:pPr>
              <w:spacing w:line="276" w:lineRule="auto"/>
              <w:jc w:val="both"/>
              <w:rPr>
                <w:rFonts w:ascii="Arial" w:hAnsi="Arial" w:cs="Arial"/>
                <w:b/>
                <w:bCs/>
                <w:sz w:val="21"/>
                <w:szCs w:val="21"/>
              </w:rPr>
            </w:pPr>
          </w:p>
        </w:tc>
        <w:tc>
          <w:tcPr>
            <w:tcW w:w="4365" w:type="dxa"/>
            <w:tcBorders>
              <w:bottom w:val="single" w:sz="4" w:space="0" w:color="auto"/>
            </w:tcBorders>
          </w:tcPr>
          <w:p w14:paraId="6590BB4B" w14:textId="77777777" w:rsidR="00D40DC9" w:rsidRPr="00367837" w:rsidRDefault="00D40DC9" w:rsidP="00E355C6">
            <w:pPr>
              <w:spacing w:line="276" w:lineRule="auto"/>
              <w:jc w:val="both"/>
              <w:rPr>
                <w:rFonts w:ascii="Arial" w:hAnsi="Arial" w:cs="Arial"/>
                <w:b/>
                <w:bCs/>
                <w:sz w:val="21"/>
                <w:szCs w:val="21"/>
              </w:rPr>
            </w:pPr>
          </w:p>
        </w:tc>
      </w:tr>
      <w:tr w:rsidR="00D40DC9" w:rsidRPr="00367837" w14:paraId="4D412160" w14:textId="77777777" w:rsidTr="00FA2C1E">
        <w:trPr>
          <w:trHeight w:val="294"/>
        </w:trPr>
        <w:tc>
          <w:tcPr>
            <w:tcW w:w="4365" w:type="dxa"/>
            <w:tcBorders>
              <w:top w:val="single" w:sz="4" w:space="0" w:color="auto"/>
            </w:tcBorders>
            <w:vAlign w:val="center"/>
          </w:tcPr>
          <w:p w14:paraId="72C02C8B" w14:textId="77777777" w:rsidR="00A8353B" w:rsidRPr="00367837" w:rsidRDefault="00A8353B" w:rsidP="00A8353B">
            <w:pPr>
              <w:spacing w:line="276" w:lineRule="auto"/>
              <w:jc w:val="center"/>
              <w:rPr>
                <w:rFonts w:ascii="Arial" w:hAnsi="Arial" w:cs="Arial"/>
                <w:b/>
                <w:bCs/>
                <w:sz w:val="21"/>
                <w:szCs w:val="21"/>
                <w:lang w:val="es-PE"/>
              </w:rPr>
            </w:pPr>
            <w:r w:rsidRPr="00367837">
              <w:rPr>
                <w:rFonts w:ascii="Arial" w:hAnsi="Arial" w:cs="Arial"/>
                <w:sz w:val="21"/>
                <w:szCs w:val="21"/>
                <w:lang w:val="es-PE"/>
              </w:rPr>
              <w:t>XXXX</w:t>
            </w:r>
            <w:r w:rsidRPr="00367837">
              <w:rPr>
                <w:rFonts w:ascii="Arial" w:hAnsi="Arial" w:cs="Arial"/>
                <w:b/>
                <w:bCs/>
                <w:sz w:val="21"/>
                <w:szCs w:val="21"/>
                <w:lang w:val="es-PE"/>
              </w:rPr>
              <w:t xml:space="preserve"> </w:t>
            </w:r>
          </w:p>
          <w:p w14:paraId="27C35F70" w14:textId="5179D053" w:rsidR="00E66E7C" w:rsidRPr="00367837" w:rsidRDefault="00A8353B" w:rsidP="00A8353B">
            <w:pPr>
              <w:spacing w:line="276" w:lineRule="auto"/>
              <w:jc w:val="center"/>
              <w:rPr>
                <w:rFonts w:ascii="Arial" w:hAnsi="Arial" w:cs="Arial"/>
                <w:b/>
                <w:bCs/>
                <w:sz w:val="21"/>
                <w:szCs w:val="21"/>
              </w:rPr>
            </w:pPr>
            <w:r w:rsidRPr="00367837">
              <w:rPr>
                <w:rFonts w:ascii="Arial" w:hAnsi="Arial" w:cs="Arial"/>
                <w:b/>
                <w:bCs/>
                <w:sz w:val="21"/>
                <w:szCs w:val="21"/>
                <w:lang w:val="es-PE"/>
              </w:rPr>
              <w:t>XXXX (Contratista)</w:t>
            </w:r>
          </w:p>
        </w:tc>
        <w:tc>
          <w:tcPr>
            <w:tcW w:w="273" w:type="dxa"/>
            <w:vAlign w:val="center"/>
          </w:tcPr>
          <w:p w14:paraId="0D3108C2" w14:textId="77777777" w:rsidR="00D40DC9" w:rsidRPr="00367837" w:rsidRDefault="00D40DC9" w:rsidP="00E355C6">
            <w:pPr>
              <w:spacing w:line="276" w:lineRule="auto"/>
              <w:jc w:val="center"/>
              <w:rPr>
                <w:rFonts w:ascii="Arial" w:hAnsi="Arial" w:cs="Arial"/>
                <w:b/>
                <w:bCs/>
                <w:sz w:val="21"/>
                <w:szCs w:val="21"/>
                <w:lang w:val="es-PE"/>
              </w:rPr>
            </w:pPr>
          </w:p>
        </w:tc>
        <w:tc>
          <w:tcPr>
            <w:tcW w:w="4365" w:type="dxa"/>
            <w:tcBorders>
              <w:top w:val="single" w:sz="4" w:space="0" w:color="auto"/>
            </w:tcBorders>
          </w:tcPr>
          <w:p w14:paraId="7D5C43FB" w14:textId="77777777" w:rsidR="00403F13" w:rsidRPr="00367837" w:rsidRDefault="00403F13" w:rsidP="00403F13">
            <w:pPr>
              <w:spacing w:line="276" w:lineRule="auto"/>
              <w:jc w:val="center"/>
              <w:rPr>
                <w:rFonts w:ascii="Arial" w:hAnsi="Arial" w:cs="Arial"/>
                <w:b/>
                <w:bCs/>
                <w:sz w:val="21"/>
                <w:szCs w:val="21"/>
                <w:lang w:val="es-PE"/>
              </w:rPr>
            </w:pPr>
            <w:r w:rsidRPr="00367837">
              <w:rPr>
                <w:rFonts w:ascii="Arial" w:hAnsi="Arial" w:cs="Arial"/>
                <w:sz w:val="21"/>
                <w:szCs w:val="21"/>
                <w:lang w:val="es-PE"/>
              </w:rPr>
              <w:t>XXXX</w:t>
            </w:r>
            <w:r w:rsidRPr="00367837">
              <w:rPr>
                <w:rFonts w:ascii="Arial" w:hAnsi="Arial" w:cs="Arial"/>
                <w:b/>
                <w:bCs/>
                <w:sz w:val="21"/>
                <w:szCs w:val="21"/>
                <w:lang w:val="es-PE"/>
              </w:rPr>
              <w:t xml:space="preserve"> </w:t>
            </w:r>
          </w:p>
          <w:p w14:paraId="3339D8DB" w14:textId="57A8E852" w:rsidR="00D40DC9" w:rsidRPr="00367837" w:rsidRDefault="00403F13" w:rsidP="00403F13">
            <w:pPr>
              <w:spacing w:line="276" w:lineRule="auto"/>
              <w:ind w:hanging="2"/>
              <w:jc w:val="center"/>
              <w:rPr>
                <w:rFonts w:ascii="Arial" w:hAnsi="Arial" w:cs="Arial"/>
                <w:b/>
                <w:bCs/>
                <w:sz w:val="21"/>
                <w:szCs w:val="21"/>
                <w:lang w:val="es-PE"/>
              </w:rPr>
            </w:pPr>
            <w:r w:rsidRPr="00367837">
              <w:rPr>
                <w:rFonts w:ascii="Arial" w:hAnsi="Arial" w:cs="Arial"/>
                <w:b/>
                <w:bCs/>
                <w:sz w:val="21"/>
                <w:szCs w:val="21"/>
                <w:lang w:val="es-PE"/>
              </w:rPr>
              <w:t>XXXX (Entidad Contratante)</w:t>
            </w:r>
          </w:p>
        </w:tc>
      </w:tr>
      <w:tr w:rsidR="00D40DC9" w:rsidRPr="00367837" w14:paraId="64898802" w14:textId="77777777" w:rsidTr="00992E4B">
        <w:trPr>
          <w:trHeight w:val="1701"/>
        </w:trPr>
        <w:tc>
          <w:tcPr>
            <w:tcW w:w="4365" w:type="dxa"/>
            <w:tcBorders>
              <w:bottom w:val="single" w:sz="4" w:space="0" w:color="auto"/>
            </w:tcBorders>
            <w:vAlign w:val="center"/>
          </w:tcPr>
          <w:p w14:paraId="56AA3538" w14:textId="77777777" w:rsidR="00D40DC9" w:rsidRPr="00367837" w:rsidRDefault="00D40DC9" w:rsidP="00E355C6">
            <w:pPr>
              <w:spacing w:line="276" w:lineRule="auto"/>
              <w:jc w:val="center"/>
              <w:rPr>
                <w:rFonts w:ascii="Arial" w:hAnsi="Arial" w:cs="Arial"/>
                <w:b/>
                <w:bCs/>
                <w:sz w:val="21"/>
                <w:szCs w:val="21"/>
              </w:rPr>
            </w:pPr>
          </w:p>
        </w:tc>
        <w:tc>
          <w:tcPr>
            <w:tcW w:w="273" w:type="dxa"/>
            <w:vAlign w:val="center"/>
          </w:tcPr>
          <w:p w14:paraId="5AC87AE9" w14:textId="77777777" w:rsidR="00D40DC9" w:rsidRPr="00367837" w:rsidRDefault="00D40DC9" w:rsidP="00E355C6">
            <w:pPr>
              <w:spacing w:line="276" w:lineRule="auto"/>
              <w:rPr>
                <w:rFonts w:ascii="Arial" w:hAnsi="Arial" w:cs="Arial"/>
                <w:b/>
                <w:bCs/>
                <w:sz w:val="21"/>
                <w:szCs w:val="21"/>
              </w:rPr>
            </w:pPr>
          </w:p>
        </w:tc>
        <w:tc>
          <w:tcPr>
            <w:tcW w:w="4365" w:type="dxa"/>
            <w:tcBorders>
              <w:bottom w:val="single" w:sz="4" w:space="0" w:color="auto"/>
            </w:tcBorders>
          </w:tcPr>
          <w:p w14:paraId="5820271E" w14:textId="77777777" w:rsidR="00D40DC9" w:rsidRPr="00367837" w:rsidRDefault="00D40DC9" w:rsidP="00E355C6">
            <w:pPr>
              <w:spacing w:line="276" w:lineRule="auto"/>
              <w:rPr>
                <w:rFonts w:ascii="Arial" w:hAnsi="Arial" w:cs="Arial"/>
                <w:b/>
                <w:bCs/>
                <w:sz w:val="21"/>
                <w:szCs w:val="21"/>
              </w:rPr>
            </w:pPr>
          </w:p>
        </w:tc>
      </w:tr>
      <w:tr w:rsidR="00D40DC9" w:rsidRPr="0041683B" w14:paraId="2D1A3E82" w14:textId="77777777" w:rsidTr="00F31BB7">
        <w:trPr>
          <w:trHeight w:val="450"/>
        </w:trPr>
        <w:tc>
          <w:tcPr>
            <w:tcW w:w="4365" w:type="dxa"/>
            <w:tcBorders>
              <w:top w:val="single" w:sz="4" w:space="0" w:color="auto"/>
            </w:tcBorders>
            <w:vAlign w:val="center"/>
          </w:tcPr>
          <w:p w14:paraId="370EA3B9" w14:textId="77777777" w:rsidR="00DA494A" w:rsidRPr="00367837" w:rsidRDefault="00DA494A" w:rsidP="00DA494A">
            <w:pPr>
              <w:spacing w:line="276" w:lineRule="auto"/>
              <w:jc w:val="center"/>
              <w:rPr>
                <w:rFonts w:ascii="Arial" w:hAnsi="Arial" w:cs="Arial"/>
                <w:b/>
                <w:bCs/>
                <w:sz w:val="21"/>
                <w:szCs w:val="21"/>
                <w:lang w:val="es-PE"/>
              </w:rPr>
            </w:pPr>
            <w:r w:rsidRPr="00367837">
              <w:rPr>
                <w:rFonts w:ascii="Arial" w:hAnsi="Arial" w:cs="Arial"/>
                <w:b/>
                <w:bCs/>
                <w:sz w:val="21"/>
                <w:szCs w:val="21"/>
                <w:lang w:val="es-PE"/>
              </w:rPr>
              <w:t xml:space="preserve">Ing. </w:t>
            </w:r>
            <w:r w:rsidRPr="00367837">
              <w:rPr>
                <w:rFonts w:ascii="Arial" w:hAnsi="Arial" w:cs="Arial"/>
                <w:sz w:val="21"/>
                <w:szCs w:val="21"/>
                <w:lang w:val="es-PE"/>
              </w:rPr>
              <w:t>XXXX</w:t>
            </w:r>
            <w:r w:rsidRPr="00367837">
              <w:rPr>
                <w:rFonts w:ascii="Arial" w:hAnsi="Arial" w:cs="Arial"/>
                <w:b/>
                <w:bCs/>
                <w:sz w:val="21"/>
                <w:szCs w:val="21"/>
                <w:lang w:val="es-PE"/>
              </w:rPr>
              <w:t xml:space="preserve"> </w:t>
            </w:r>
          </w:p>
          <w:p w14:paraId="54C01909" w14:textId="47ABC434" w:rsidR="00D40DC9" w:rsidRPr="00367837" w:rsidRDefault="00DA494A" w:rsidP="00DA494A">
            <w:pPr>
              <w:spacing w:line="276" w:lineRule="auto"/>
              <w:jc w:val="center"/>
              <w:rPr>
                <w:rFonts w:ascii="Arial" w:hAnsi="Arial" w:cs="Arial"/>
                <w:b/>
                <w:bCs/>
                <w:sz w:val="21"/>
                <w:szCs w:val="21"/>
              </w:rPr>
            </w:pPr>
            <w:r w:rsidRPr="00367837">
              <w:rPr>
                <w:rFonts w:ascii="Arial" w:hAnsi="Arial" w:cs="Arial"/>
                <w:b/>
                <w:bCs/>
                <w:sz w:val="21"/>
                <w:szCs w:val="21"/>
                <w:lang w:val="es-PE"/>
              </w:rPr>
              <w:t>ADJUDICADOR ÚNICO</w:t>
            </w:r>
          </w:p>
        </w:tc>
        <w:tc>
          <w:tcPr>
            <w:tcW w:w="273" w:type="dxa"/>
            <w:vAlign w:val="center"/>
          </w:tcPr>
          <w:p w14:paraId="688D51D9" w14:textId="77777777" w:rsidR="00D40DC9" w:rsidRPr="00367837" w:rsidRDefault="00D40DC9" w:rsidP="00E355C6">
            <w:pPr>
              <w:spacing w:line="276" w:lineRule="auto"/>
              <w:jc w:val="center"/>
              <w:rPr>
                <w:rFonts w:ascii="Arial" w:hAnsi="Arial" w:cs="Arial"/>
                <w:b/>
                <w:bCs/>
                <w:sz w:val="21"/>
                <w:szCs w:val="21"/>
              </w:rPr>
            </w:pPr>
          </w:p>
        </w:tc>
        <w:tc>
          <w:tcPr>
            <w:tcW w:w="4365" w:type="dxa"/>
            <w:tcBorders>
              <w:top w:val="single" w:sz="4" w:space="0" w:color="auto"/>
            </w:tcBorders>
          </w:tcPr>
          <w:p w14:paraId="1DBC26F9" w14:textId="77777777" w:rsidR="00574D0C" w:rsidRPr="00367837" w:rsidRDefault="00574D0C" w:rsidP="00E355C6">
            <w:pPr>
              <w:spacing w:line="276" w:lineRule="auto"/>
              <w:jc w:val="center"/>
              <w:rPr>
                <w:rFonts w:ascii="Arial" w:hAnsi="Arial" w:cs="Arial"/>
                <w:b/>
                <w:bCs/>
                <w:sz w:val="21"/>
                <w:szCs w:val="21"/>
                <w:lang w:val="es-PE"/>
              </w:rPr>
            </w:pPr>
            <w:r w:rsidRPr="00367837">
              <w:rPr>
                <w:rFonts w:ascii="Arial" w:hAnsi="Arial" w:cs="Arial"/>
                <w:sz w:val="21"/>
                <w:szCs w:val="21"/>
                <w:lang w:val="es-PE"/>
              </w:rPr>
              <w:t>XXXX</w:t>
            </w:r>
            <w:r w:rsidRPr="00367837">
              <w:rPr>
                <w:rFonts w:ascii="Arial" w:hAnsi="Arial" w:cs="Arial"/>
                <w:b/>
                <w:bCs/>
                <w:sz w:val="21"/>
                <w:szCs w:val="21"/>
                <w:lang w:val="es-PE"/>
              </w:rPr>
              <w:t xml:space="preserve"> </w:t>
            </w:r>
          </w:p>
          <w:p w14:paraId="13A49CA6" w14:textId="1D3E9BFD" w:rsidR="00D40DC9" w:rsidRPr="0041683B" w:rsidRDefault="00565DA0" w:rsidP="00E355C6">
            <w:pPr>
              <w:spacing w:line="276" w:lineRule="auto"/>
              <w:jc w:val="center"/>
              <w:rPr>
                <w:rFonts w:ascii="Arial" w:hAnsi="Arial" w:cs="Arial"/>
                <w:b/>
                <w:bCs/>
                <w:sz w:val="21"/>
                <w:szCs w:val="21"/>
              </w:rPr>
            </w:pPr>
            <w:r w:rsidRPr="00367837">
              <w:rPr>
                <w:rFonts w:ascii="Arial" w:hAnsi="Arial" w:cs="Arial"/>
                <w:b/>
                <w:bCs/>
                <w:sz w:val="21"/>
                <w:szCs w:val="21"/>
              </w:rPr>
              <w:t>PRESIDENTE</w:t>
            </w:r>
            <w:r w:rsidR="0075540A" w:rsidRPr="00367837">
              <w:rPr>
                <w:rFonts w:ascii="Arial" w:hAnsi="Arial" w:cs="Arial"/>
                <w:b/>
                <w:bCs/>
                <w:sz w:val="21"/>
                <w:szCs w:val="21"/>
              </w:rPr>
              <w:t xml:space="preserve"> – CACL</w:t>
            </w:r>
          </w:p>
        </w:tc>
      </w:tr>
    </w:tbl>
    <w:p w14:paraId="62DCCF86" w14:textId="77777777" w:rsidR="00860D54" w:rsidRPr="0041683B" w:rsidRDefault="00860D54" w:rsidP="00E355C6">
      <w:pPr>
        <w:spacing w:line="276" w:lineRule="auto"/>
        <w:jc w:val="both"/>
        <w:rPr>
          <w:rFonts w:ascii="Arial" w:hAnsi="Arial" w:cs="Arial"/>
          <w:sz w:val="21"/>
          <w:szCs w:val="21"/>
        </w:rPr>
      </w:pPr>
    </w:p>
    <w:sectPr w:rsidR="00860D54" w:rsidRPr="0041683B" w:rsidSect="00841FEF">
      <w:headerReference w:type="even" r:id="rId8"/>
      <w:headerReference w:type="default" r:id="rId9"/>
      <w:footerReference w:type="default" r:id="rId10"/>
      <w:headerReference w:type="first" r:id="rId11"/>
      <w:pgSz w:w="12416" w:h="17348" w:code="274"/>
      <w:pgMar w:top="1701" w:right="1701" w:bottom="1701" w:left="1701" w:header="535" w:footer="92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BCBE6" w14:textId="77777777" w:rsidR="00841FEF" w:rsidRDefault="00841FEF">
      <w:r>
        <w:separator/>
      </w:r>
    </w:p>
  </w:endnote>
  <w:endnote w:type="continuationSeparator" w:id="0">
    <w:p w14:paraId="134FFC4B" w14:textId="77777777" w:rsidR="00841FEF" w:rsidRDefault="0084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9542912"/>
      <w:docPartObj>
        <w:docPartGallery w:val="Page Numbers (Bottom of Page)"/>
        <w:docPartUnique/>
      </w:docPartObj>
    </w:sdtPr>
    <w:sdtEndPr>
      <w:rPr>
        <w:rFonts w:ascii="Arial Nova" w:hAnsi="Arial Nova"/>
      </w:rPr>
    </w:sdtEndPr>
    <w:sdtContent>
      <w:sdt>
        <w:sdtPr>
          <w:rPr>
            <w:rFonts w:ascii="Arial Nova" w:hAnsi="Arial Nova" w:cs="Times New Roman"/>
          </w:rPr>
          <w:id w:val="1728636285"/>
          <w:docPartObj>
            <w:docPartGallery w:val="Page Numbers (Top of Page)"/>
            <w:docPartUnique/>
          </w:docPartObj>
        </w:sdtPr>
        <w:sdtContent>
          <w:p w14:paraId="56425B69" w14:textId="77777777" w:rsidR="00243BF5" w:rsidRPr="00A164A6" w:rsidRDefault="00243BF5">
            <w:pPr>
              <w:pStyle w:val="Piedepgina"/>
              <w:jc w:val="center"/>
              <w:rPr>
                <w:rFonts w:ascii="Arial Nova" w:hAnsi="Arial Nova" w:cs="Times New Roman"/>
              </w:rPr>
            </w:pPr>
          </w:p>
          <w:p w14:paraId="4AB9B2EB" w14:textId="451AB385" w:rsidR="00243BF5" w:rsidRPr="00A164A6" w:rsidRDefault="00243BF5">
            <w:pPr>
              <w:pStyle w:val="Piedepgina"/>
              <w:jc w:val="center"/>
              <w:rPr>
                <w:rFonts w:ascii="Arial Nova" w:hAnsi="Arial Nova" w:cs="Times New Roman"/>
              </w:rPr>
            </w:pPr>
          </w:p>
          <w:p w14:paraId="5111D12A" w14:textId="4C5B94B1" w:rsidR="00054EA6" w:rsidRPr="00A164A6" w:rsidRDefault="00054EA6">
            <w:pPr>
              <w:pStyle w:val="Piedepgina"/>
              <w:jc w:val="center"/>
              <w:rPr>
                <w:rFonts w:ascii="Arial Nova" w:hAnsi="Arial Nova" w:cs="Times New Roman"/>
              </w:rPr>
            </w:pPr>
            <w:r w:rsidRPr="00A164A6">
              <w:rPr>
                <w:rFonts w:ascii="Arial Nova" w:hAnsi="Arial Nova" w:cs="Times New Roman"/>
                <w:lang w:val="es-MX"/>
              </w:rPr>
              <w:t xml:space="preserve">Página </w:t>
            </w:r>
            <w:r w:rsidRPr="00A164A6">
              <w:rPr>
                <w:rFonts w:ascii="Arial Nova" w:hAnsi="Arial Nova" w:cs="Times New Roman"/>
                <w:b/>
                <w:bCs/>
              </w:rPr>
              <w:fldChar w:fldCharType="begin"/>
            </w:r>
            <w:r w:rsidRPr="00A164A6">
              <w:rPr>
                <w:rFonts w:ascii="Arial Nova" w:hAnsi="Arial Nova" w:cs="Times New Roman"/>
                <w:b/>
                <w:bCs/>
              </w:rPr>
              <w:instrText>PAGE</w:instrText>
            </w:r>
            <w:r w:rsidRPr="00A164A6">
              <w:rPr>
                <w:rFonts w:ascii="Arial Nova" w:hAnsi="Arial Nova" w:cs="Times New Roman"/>
                <w:b/>
                <w:bCs/>
              </w:rPr>
              <w:fldChar w:fldCharType="separate"/>
            </w:r>
            <w:r w:rsidR="009858ED">
              <w:rPr>
                <w:rFonts w:ascii="Arial Nova" w:hAnsi="Arial Nova" w:cs="Times New Roman"/>
                <w:b/>
                <w:bCs/>
                <w:noProof/>
              </w:rPr>
              <w:t>1</w:t>
            </w:r>
            <w:r w:rsidRPr="00A164A6">
              <w:rPr>
                <w:rFonts w:ascii="Arial Nova" w:hAnsi="Arial Nova" w:cs="Times New Roman"/>
                <w:b/>
                <w:bCs/>
              </w:rPr>
              <w:fldChar w:fldCharType="end"/>
            </w:r>
            <w:r w:rsidRPr="00A164A6">
              <w:rPr>
                <w:rFonts w:ascii="Arial Nova" w:hAnsi="Arial Nova" w:cs="Times New Roman"/>
                <w:lang w:val="es-MX"/>
              </w:rPr>
              <w:t xml:space="preserve"> de </w:t>
            </w:r>
            <w:r w:rsidRPr="00A164A6">
              <w:rPr>
                <w:rFonts w:ascii="Arial Nova" w:hAnsi="Arial Nova" w:cs="Times New Roman"/>
                <w:b/>
                <w:bCs/>
              </w:rPr>
              <w:fldChar w:fldCharType="begin"/>
            </w:r>
            <w:r w:rsidRPr="00A164A6">
              <w:rPr>
                <w:rFonts w:ascii="Arial Nova" w:hAnsi="Arial Nova" w:cs="Times New Roman"/>
                <w:b/>
                <w:bCs/>
              </w:rPr>
              <w:instrText>NUMPAGES</w:instrText>
            </w:r>
            <w:r w:rsidRPr="00A164A6">
              <w:rPr>
                <w:rFonts w:ascii="Arial Nova" w:hAnsi="Arial Nova" w:cs="Times New Roman"/>
                <w:b/>
                <w:bCs/>
              </w:rPr>
              <w:fldChar w:fldCharType="separate"/>
            </w:r>
            <w:r w:rsidR="009858ED">
              <w:rPr>
                <w:rFonts w:ascii="Arial Nova" w:hAnsi="Arial Nova" w:cs="Times New Roman"/>
                <w:b/>
                <w:bCs/>
                <w:noProof/>
              </w:rPr>
              <w:t>1</w:t>
            </w:r>
            <w:r w:rsidRPr="00A164A6">
              <w:rPr>
                <w:rFonts w:ascii="Arial Nova" w:hAnsi="Arial Nova" w:cs="Times New Roman"/>
                <w:b/>
                <w:bCs/>
              </w:rPr>
              <w:fldChar w:fldCharType="end"/>
            </w:r>
          </w:p>
        </w:sdtContent>
      </w:sdt>
    </w:sdtContent>
  </w:sdt>
  <w:p w14:paraId="33921266" w14:textId="77777777" w:rsidR="00C762E9" w:rsidRPr="00054EA6" w:rsidRDefault="00C762E9">
    <w:pPr>
      <w:pStyle w:val="Textoindependiente"/>
      <w:spacing w:line="14" w:lineRule="auto"/>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519C3" w14:textId="77777777" w:rsidR="00841FEF" w:rsidRDefault="00841FEF">
      <w:r>
        <w:separator/>
      </w:r>
    </w:p>
  </w:footnote>
  <w:footnote w:type="continuationSeparator" w:id="0">
    <w:p w14:paraId="1517BDFB" w14:textId="77777777" w:rsidR="00841FEF" w:rsidRDefault="00841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62CF" w14:textId="31666FFD" w:rsidR="0075540A" w:rsidRDefault="00000000">
    <w:pPr>
      <w:pStyle w:val="Encabezado"/>
    </w:pPr>
    <w:r>
      <w:rPr>
        <w:noProof/>
        <w:lang w:val="en-US"/>
      </w:rPr>
      <w:pict w14:anchorId="41E30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146157" o:spid="_x0000_s1028" type="#_x0000_t75" style="position:absolute;margin-left:0;margin-top:0;width:450.2pt;height:396.1pt;z-index:-251657216;mso-position-horizontal:center;mso-position-horizontal-relative:margin;mso-position-vertical:center;mso-position-vertical-relative:margin" o:allowincell="f">
          <v:imagedata r:id="rId1" o:title="ARBITRAJ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5B49F" w14:textId="531509C3" w:rsidR="002142A7" w:rsidRDefault="0075540A" w:rsidP="002142A7">
    <w:pPr>
      <w:rPr>
        <w:sz w:val="20"/>
      </w:rPr>
    </w:pPr>
    <w:r>
      <w:rPr>
        <w:noProof/>
        <w:sz w:val="20"/>
        <w:lang w:val="en-US"/>
      </w:rPr>
      <w:drawing>
        <wp:anchor distT="0" distB="0" distL="114300" distR="114300" simplePos="0" relativeHeight="251657728" behindDoc="0" locked="0" layoutInCell="1" allowOverlap="1" wp14:anchorId="7B011180" wp14:editId="10899C78">
          <wp:simplePos x="0" y="0"/>
          <wp:positionH relativeFrom="column">
            <wp:posOffset>5577840</wp:posOffset>
          </wp:positionH>
          <wp:positionV relativeFrom="paragraph">
            <wp:posOffset>-224741</wp:posOffset>
          </wp:positionV>
          <wp:extent cx="1083366" cy="942975"/>
          <wp:effectExtent l="0" t="0" r="254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66" cy="942975"/>
                  </a:xfrm>
                  <a:prstGeom prst="rect">
                    <a:avLst/>
                  </a:prstGeom>
                  <a:noFill/>
                </pic:spPr>
              </pic:pic>
            </a:graphicData>
          </a:graphic>
          <wp14:sizeRelH relativeFrom="margin">
            <wp14:pctWidth>0</wp14:pctWidth>
          </wp14:sizeRelH>
          <wp14:sizeRelV relativeFrom="margin">
            <wp14:pctHeight>0</wp14:pctHeight>
          </wp14:sizeRelV>
        </wp:anchor>
      </w:drawing>
    </w:r>
    <w:r w:rsidR="00000000">
      <w:rPr>
        <w:noProof/>
        <w:sz w:val="20"/>
        <w:lang w:val="en-US"/>
      </w:rPr>
      <w:pict w14:anchorId="09673B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146158" o:spid="_x0000_s1029" type="#_x0000_t75" style="position:absolute;margin-left:0;margin-top:0;width:450.2pt;height:396.1pt;z-index:-251656192;mso-position-horizontal:center;mso-position-horizontal-relative:margin;mso-position-vertical:center;mso-position-vertical-relative:margin" o:allowincell="f">
          <v:imagedata r:id="rId2" o:title="ARBITRAJE"/>
          <w10:wrap anchorx="margin" anchory="margin"/>
        </v:shape>
      </w:pict>
    </w:r>
  </w:p>
  <w:p w14:paraId="5C565FB4" w14:textId="7CF695E8" w:rsidR="00F9537B" w:rsidRPr="00AD3F16" w:rsidRDefault="00F9537B" w:rsidP="00F9537B">
    <w:pPr>
      <w:pStyle w:val="Encabezado"/>
      <w:rPr>
        <w:rFonts w:ascii="Arial Nova" w:hAnsi="Arial Nova" w:cs="Times New Roman"/>
        <w:i/>
        <w:iCs/>
        <w:sz w:val="16"/>
        <w:szCs w:val="16"/>
        <w:lang w:val="es-PE"/>
      </w:rPr>
    </w:pPr>
    <w:r w:rsidRPr="00AD3F16">
      <w:rPr>
        <w:rFonts w:ascii="Arial Nova" w:hAnsi="Arial Nova" w:cs="Times New Roman"/>
        <w:i/>
        <w:iCs/>
        <w:sz w:val="16"/>
        <w:szCs w:val="16"/>
        <w:lang w:val="es-PE"/>
      </w:rPr>
      <w:t xml:space="preserve">EXP. </w:t>
    </w:r>
    <w:proofErr w:type="spellStart"/>
    <w:r w:rsidRPr="00AD3F16">
      <w:rPr>
        <w:rFonts w:ascii="Arial Nova" w:hAnsi="Arial Nova" w:cs="Times New Roman"/>
        <w:i/>
        <w:iCs/>
        <w:sz w:val="16"/>
        <w:szCs w:val="16"/>
        <w:lang w:val="es-PE"/>
      </w:rPr>
      <w:t>N°</w:t>
    </w:r>
    <w:proofErr w:type="spellEnd"/>
    <w:r w:rsidRPr="00AD3F16">
      <w:rPr>
        <w:rFonts w:ascii="Arial Nova" w:hAnsi="Arial Nova" w:cs="Times New Roman"/>
        <w:i/>
        <w:iCs/>
        <w:sz w:val="16"/>
        <w:szCs w:val="16"/>
        <w:lang w:val="es-PE"/>
      </w:rPr>
      <w:t xml:space="preserve"> </w:t>
    </w:r>
    <w:r w:rsidRPr="008C3C72">
      <w:rPr>
        <w:rFonts w:ascii="Arial Nova" w:hAnsi="Arial Nova" w:cs="Times New Roman"/>
        <w:i/>
        <w:iCs/>
        <w:sz w:val="16"/>
        <w:szCs w:val="16"/>
        <w:lang w:val="es-PE"/>
      </w:rPr>
      <w:t>XXXX</w:t>
    </w:r>
    <w:r w:rsidR="0075540A">
      <w:rPr>
        <w:rFonts w:ascii="Arial Nova" w:hAnsi="Arial Nova" w:cs="Times New Roman"/>
        <w:i/>
        <w:iCs/>
        <w:sz w:val="16"/>
        <w:szCs w:val="16"/>
        <w:lang w:val="es-PE"/>
      </w:rPr>
      <w:t xml:space="preserve"> -2026/CACL</w:t>
    </w:r>
  </w:p>
  <w:p w14:paraId="78A26776" w14:textId="77777777" w:rsidR="00F9537B" w:rsidRDefault="00F9537B" w:rsidP="00F9537B">
    <w:pPr>
      <w:pStyle w:val="Encabezado"/>
      <w:rPr>
        <w:rFonts w:ascii="Arial Nova" w:hAnsi="Arial Nova" w:cs="Times New Roman"/>
        <w:i/>
        <w:iCs/>
        <w:sz w:val="16"/>
        <w:szCs w:val="16"/>
        <w:lang w:val="es-PE"/>
      </w:rPr>
    </w:pPr>
    <w:r w:rsidRPr="008C3C72">
      <w:rPr>
        <w:rFonts w:ascii="Arial Nova" w:hAnsi="Arial Nova" w:cs="Times New Roman"/>
        <w:i/>
        <w:iCs/>
        <w:sz w:val="16"/>
        <w:szCs w:val="16"/>
        <w:lang w:val="es-PE"/>
      </w:rPr>
      <w:t>XXXX</w:t>
    </w:r>
    <w:r w:rsidRPr="007A02AE">
      <w:rPr>
        <w:rFonts w:ascii="Arial Nova" w:hAnsi="Arial Nova" w:cs="Times New Roman"/>
        <w:i/>
        <w:iCs/>
        <w:sz w:val="16"/>
        <w:szCs w:val="16"/>
        <w:lang w:val="es-PE"/>
      </w:rPr>
      <w:t xml:space="preserve"> </w:t>
    </w:r>
    <w:r>
      <w:rPr>
        <w:rFonts w:ascii="Arial Nova" w:hAnsi="Arial Nova" w:cs="Times New Roman"/>
        <w:i/>
        <w:iCs/>
        <w:sz w:val="16"/>
        <w:szCs w:val="16"/>
        <w:lang w:val="es-PE"/>
      </w:rPr>
      <w:t>(Contratista)</w:t>
    </w:r>
  </w:p>
  <w:p w14:paraId="0968095D" w14:textId="77777777" w:rsidR="00F9537B" w:rsidRPr="008C3C72" w:rsidRDefault="00F9537B" w:rsidP="00F9537B">
    <w:pPr>
      <w:pStyle w:val="Encabezado"/>
      <w:rPr>
        <w:rFonts w:ascii="Arial Nova" w:hAnsi="Arial Nova" w:cs="Times New Roman"/>
        <w:i/>
        <w:iCs/>
        <w:sz w:val="16"/>
        <w:szCs w:val="16"/>
        <w:lang w:val="es-PE"/>
      </w:rPr>
    </w:pPr>
    <w:r w:rsidRPr="008C3C72">
      <w:rPr>
        <w:rFonts w:ascii="Arial Nova" w:hAnsi="Arial Nova" w:cs="Times New Roman"/>
        <w:i/>
        <w:iCs/>
        <w:sz w:val="16"/>
        <w:szCs w:val="16"/>
        <w:lang w:val="es-PE"/>
      </w:rPr>
      <w:t>XXXX (Entidad Contratante)</w:t>
    </w:r>
  </w:p>
  <w:p w14:paraId="0A14DA81" w14:textId="77777777" w:rsidR="00745890" w:rsidRPr="007A02AE" w:rsidRDefault="00745890" w:rsidP="002142A7">
    <w:pPr>
      <w:rPr>
        <w:sz w:val="20"/>
        <w:lang w:val="es-PE"/>
      </w:rPr>
    </w:pPr>
  </w:p>
  <w:p w14:paraId="63D2593F" w14:textId="03162EE4" w:rsidR="00C762E9" w:rsidRDefault="00C762E9" w:rsidP="002142A7">
    <w:pPr>
      <w:rPr>
        <w:sz w:val="20"/>
      </w:rPr>
    </w:pPr>
  </w:p>
  <w:p w14:paraId="32D9D972" w14:textId="77777777" w:rsidR="00992E4B" w:rsidRDefault="00992E4B" w:rsidP="002142A7">
    <w:pP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5EEA" w14:textId="7B156439" w:rsidR="0075540A" w:rsidRDefault="00000000">
    <w:pPr>
      <w:pStyle w:val="Encabezado"/>
    </w:pPr>
    <w:r>
      <w:rPr>
        <w:noProof/>
        <w:lang w:val="en-US"/>
      </w:rPr>
      <w:pict w14:anchorId="7EB2D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146156" o:spid="_x0000_s1027" type="#_x0000_t75" style="position:absolute;margin-left:0;margin-top:0;width:450.2pt;height:396.1pt;z-index:-251658240;mso-position-horizontal:center;mso-position-horizontal-relative:margin;mso-position-vertical:center;mso-position-vertical-relative:margin" o:allowincell="f">
          <v:imagedata r:id="rId1" o:title="ARBITRAJ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F46"/>
    <w:multiLevelType w:val="multilevel"/>
    <w:tmpl w:val="9C8C1E12"/>
    <w:lvl w:ilvl="0">
      <w:start w:val="3"/>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9594504"/>
    <w:multiLevelType w:val="multilevel"/>
    <w:tmpl w:val="F600F42E"/>
    <w:lvl w:ilvl="0">
      <w:start w:val="4"/>
      <w:numFmt w:val="decimal"/>
      <w:lvlText w:val="%1"/>
      <w:lvlJc w:val="left"/>
      <w:pPr>
        <w:ind w:left="863" w:hanging="720"/>
      </w:pPr>
      <w:rPr>
        <w:rFonts w:hint="default"/>
        <w:lang w:val="es-ES" w:eastAsia="en-US" w:bidi="ar-SA"/>
      </w:rPr>
    </w:lvl>
    <w:lvl w:ilvl="1">
      <w:start w:val="1"/>
      <w:numFmt w:val="decimal"/>
      <w:lvlText w:val="%1.%2"/>
      <w:lvlJc w:val="left"/>
      <w:pPr>
        <w:ind w:left="863" w:hanging="720"/>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2474" w:hanging="720"/>
      </w:pPr>
      <w:rPr>
        <w:rFonts w:hint="default"/>
        <w:lang w:val="es-ES" w:eastAsia="en-US" w:bidi="ar-SA"/>
      </w:rPr>
    </w:lvl>
    <w:lvl w:ilvl="3">
      <w:numFmt w:val="bullet"/>
      <w:lvlText w:val="•"/>
      <w:lvlJc w:val="left"/>
      <w:pPr>
        <w:ind w:left="3281" w:hanging="720"/>
      </w:pPr>
      <w:rPr>
        <w:rFonts w:hint="default"/>
        <w:lang w:val="es-ES" w:eastAsia="en-US" w:bidi="ar-SA"/>
      </w:rPr>
    </w:lvl>
    <w:lvl w:ilvl="4">
      <w:numFmt w:val="bullet"/>
      <w:lvlText w:val="•"/>
      <w:lvlJc w:val="left"/>
      <w:pPr>
        <w:ind w:left="4088" w:hanging="720"/>
      </w:pPr>
      <w:rPr>
        <w:rFonts w:hint="default"/>
        <w:lang w:val="es-ES" w:eastAsia="en-US" w:bidi="ar-SA"/>
      </w:rPr>
    </w:lvl>
    <w:lvl w:ilvl="5">
      <w:numFmt w:val="bullet"/>
      <w:lvlText w:val="•"/>
      <w:lvlJc w:val="left"/>
      <w:pPr>
        <w:ind w:left="4895" w:hanging="720"/>
      </w:pPr>
      <w:rPr>
        <w:rFonts w:hint="default"/>
        <w:lang w:val="es-ES" w:eastAsia="en-US" w:bidi="ar-SA"/>
      </w:rPr>
    </w:lvl>
    <w:lvl w:ilvl="6">
      <w:numFmt w:val="bullet"/>
      <w:lvlText w:val="•"/>
      <w:lvlJc w:val="left"/>
      <w:pPr>
        <w:ind w:left="5702" w:hanging="720"/>
      </w:pPr>
      <w:rPr>
        <w:rFonts w:hint="default"/>
        <w:lang w:val="es-ES" w:eastAsia="en-US" w:bidi="ar-SA"/>
      </w:rPr>
    </w:lvl>
    <w:lvl w:ilvl="7">
      <w:numFmt w:val="bullet"/>
      <w:lvlText w:val="•"/>
      <w:lvlJc w:val="left"/>
      <w:pPr>
        <w:ind w:left="6509" w:hanging="720"/>
      </w:pPr>
      <w:rPr>
        <w:rFonts w:hint="default"/>
        <w:lang w:val="es-ES" w:eastAsia="en-US" w:bidi="ar-SA"/>
      </w:rPr>
    </w:lvl>
    <w:lvl w:ilvl="8">
      <w:numFmt w:val="bullet"/>
      <w:lvlText w:val="•"/>
      <w:lvlJc w:val="left"/>
      <w:pPr>
        <w:ind w:left="7316" w:hanging="720"/>
      </w:pPr>
      <w:rPr>
        <w:rFonts w:hint="default"/>
        <w:lang w:val="es-ES" w:eastAsia="en-US" w:bidi="ar-SA"/>
      </w:rPr>
    </w:lvl>
  </w:abstractNum>
  <w:abstractNum w:abstractNumId="2" w15:restartNumberingAfterBreak="0">
    <w:nsid w:val="0DE06B45"/>
    <w:multiLevelType w:val="hybridMultilevel"/>
    <w:tmpl w:val="1F0423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FD3D80"/>
    <w:multiLevelType w:val="hybridMultilevel"/>
    <w:tmpl w:val="482042E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4F65FC"/>
    <w:multiLevelType w:val="multilevel"/>
    <w:tmpl w:val="FEA49B88"/>
    <w:lvl w:ilvl="0">
      <w:start w:val="1"/>
      <w:numFmt w:val="bullet"/>
      <w:lvlText w:val=""/>
      <w:lvlJc w:val="left"/>
      <w:pPr>
        <w:ind w:left="1080" w:hanging="360"/>
      </w:pPr>
      <w:rPr>
        <w:rFonts w:ascii="Wingdings" w:hAnsi="Wingding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3ED06204"/>
    <w:multiLevelType w:val="multilevel"/>
    <w:tmpl w:val="1D3849D4"/>
    <w:lvl w:ilvl="0">
      <w:start w:val="5"/>
      <w:numFmt w:val="decimal"/>
      <w:lvlText w:val="%1"/>
      <w:lvlJc w:val="left"/>
      <w:pPr>
        <w:ind w:left="851" w:hanging="708"/>
      </w:pPr>
      <w:rPr>
        <w:rFonts w:hint="default"/>
        <w:lang w:val="es-ES" w:eastAsia="en-US" w:bidi="ar-SA"/>
      </w:rPr>
    </w:lvl>
    <w:lvl w:ilvl="1">
      <w:start w:val="1"/>
      <w:numFmt w:val="decimal"/>
      <w:lvlText w:val="%1.%2"/>
      <w:lvlJc w:val="left"/>
      <w:pPr>
        <w:ind w:left="851" w:hanging="708"/>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2474" w:hanging="708"/>
      </w:pPr>
      <w:rPr>
        <w:rFonts w:hint="default"/>
        <w:lang w:val="es-ES" w:eastAsia="en-US" w:bidi="ar-SA"/>
      </w:rPr>
    </w:lvl>
    <w:lvl w:ilvl="3">
      <w:numFmt w:val="bullet"/>
      <w:lvlText w:val="•"/>
      <w:lvlJc w:val="left"/>
      <w:pPr>
        <w:ind w:left="3281" w:hanging="708"/>
      </w:pPr>
      <w:rPr>
        <w:rFonts w:hint="default"/>
        <w:lang w:val="es-ES" w:eastAsia="en-US" w:bidi="ar-SA"/>
      </w:rPr>
    </w:lvl>
    <w:lvl w:ilvl="4">
      <w:numFmt w:val="bullet"/>
      <w:lvlText w:val="•"/>
      <w:lvlJc w:val="left"/>
      <w:pPr>
        <w:ind w:left="4088" w:hanging="708"/>
      </w:pPr>
      <w:rPr>
        <w:rFonts w:hint="default"/>
        <w:lang w:val="es-ES" w:eastAsia="en-US" w:bidi="ar-SA"/>
      </w:rPr>
    </w:lvl>
    <w:lvl w:ilvl="5">
      <w:numFmt w:val="bullet"/>
      <w:lvlText w:val="•"/>
      <w:lvlJc w:val="left"/>
      <w:pPr>
        <w:ind w:left="4895" w:hanging="708"/>
      </w:pPr>
      <w:rPr>
        <w:rFonts w:hint="default"/>
        <w:lang w:val="es-ES" w:eastAsia="en-US" w:bidi="ar-SA"/>
      </w:rPr>
    </w:lvl>
    <w:lvl w:ilvl="6">
      <w:numFmt w:val="bullet"/>
      <w:lvlText w:val="•"/>
      <w:lvlJc w:val="left"/>
      <w:pPr>
        <w:ind w:left="5702" w:hanging="708"/>
      </w:pPr>
      <w:rPr>
        <w:rFonts w:hint="default"/>
        <w:lang w:val="es-ES" w:eastAsia="en-US" w:bidi="ar-SA"/>
      </w:rPr>
    </w:lvl>
    <w:lvl w:ilvl="7">
      <w:numFmt w:val="bullet"/>
      <w:lvlText w:val="•"/>
      <w:lvlJc w:val="left"/>
      <w:pPr>
        <w:ind w:left="6509" w:hanging="708"/>
      </w:pPr>
      <w:rPr>
        <w:rFonts w:hint="default"/>
        <w:lang w:val="es-ES" w:eastAsia="en-US" w:bidi="ar-SA"/>
      </w:rPr>
    </w:lvl>
    <w:lvl w:ilvl="8">
      <w:numFmt w:val="bullet"/>
      <w:lvlText w:val="•"/>
      <w:lvlJc w:val="left"/>
      <w:pPr>
        <w:ind w:left="7316" w:hanging="708"/>
      </w:pPr>
      <w:rPr>
        <w:rFonts w:hint="default"/>
        <w:lang w:val="es-ES" w:eastAsia="en-US" w:bidi="ar-SA"/>
      </w:rPr>
    </w:lvl>
  </w:abstractNum>
  <w:abstractNum w:abstractNumId="6" w15:restartNumberingAfterBreak="0">
    <w:nsid w:val="417D096C"/>
    <w:multiLevelType w:val="multilevel"/>
    <w:tmpl w:val="4692CB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FA416B"/>
    <w:multiLevelType w:val="multilevel"/>
    <w:tmpl w:val="E6248730"/>
    <w:lvl w:ilvl="0">
      <w:start w:val="2"/>
      <w:numFmt w:val="decimal"/>
      <w:lvlText w:val="%1"/>
      <w:lvlJc w:val="left"/>
      <w:pPr>
        <w:ind w:left="709" w:hanging="567"/>
      </w:pPr>
      <w:rPr>
        <w:rFonts w:hint="default"/>
        <w:lang w:val="es-ES" w:eastAsia="en-US" w:bidi="ar-SA"/>
      </w:rPr>
    </w:lvl>
    <w:lvl w:ilvl="1">
      <w:start w:val="1"/>
      <w:numFmt w:val="decimal"/>
      <w:lvlText w:val="%1.%2"/>
      <w:lvlJc w:val="left"/>
      <w:pPr>
        <w:ind w:left="709" w:hanging="567"/>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2346" w:hanging="567"/>
      </w:pPr>
      <w:rPr>
        <w:rFonts w:hint="default"/>
        <w:lang w:val="es-ES" w:eastAsia="en-US" w:bidi="ar-SA"/>
      </w:rPr>
    </w:lvl>
    <w:lvl w:ilvl="3">
      <w:numFmt w:val="bullet"/>
      <w:lvlText w:val="•"/>
      <w:lvlJc w:val="left"/>
      <w:pPr>
        <w:ind w:left="3169" w:hanging="567"/>
      </w:pPr>
      <w:rPr>
        <w:rFonts w:hint="default"/>
        <w:lang w:val="es-ES" w:eastAsia="en-US" w:bidi="ar-SA"/>
      </w:rPr>
    </w:lvl>
    <w:lvl w:ilvl="4">
      <w:numFmt w:val="bullet"/>
      <w:lvlText w:val="•"/>
      <w:lvlJc w:val="left"/>
      <w:pPr>
        <w:ind w:left="3992" w:hanging="567"/>
      </w:pPr>
      <w:rPr>
        <w:rFonts w:hint="default"/>
        <w:lang w:val="es-ES" w:eastAsia="en-US" w:bidi="ar-SA"/>
      </w:rPr>
    </w:lvl>
    <w:lvl w:ilvl="5">
      <w:numFmt w:val="bullet"/>
      <w:lvlText w:val="•"/>
      <w:lvlJc w:val="left"/>
      <w:pPr>
        <w:ind w:left="4815" w:hanging="567"/>
      </w:pPr>
      <w:rPr>
        <w:rFonts w:hint="default"/>
        <w:lang w:val="es-ES" w:eastAsia="en-US" w:bidi="ar-SA"/>
      </w:rPr>
    </w:lvl>
    <w:lvl w:ilvl="6">
      <w:numFmt w:val="bullet"/>
      <w:lvlText w:val="•"/>
      <w:lvlJc w:val="left"/>
      <w:pPr>
        <w:ind w:left="5638" w:hanging="567"/>
      </w:pPr>
      <w:rPr>
        <w:rFonts w:hint="default"/>
        <w:lang w:val="es-ES" w:eastAsia="en-US" w:bidi="ar-SA"/>
      </w:rPr>
    </w:lvl>
    <w:lvl w:ilvl="7">
      <w:numFmt w:val="bullet"/>
      <w:lvlText w:val="•"/>
      <w:lvlJc w:val="left"/>
      <w:pPr>
        <w:ind w:left="6461" w:hanging="567"/>
      </w:pPr>
      <w:rPr>
        <w:rFonts w:hint="default"/>
        <w:lang w:val="es-ES" w:eastAsia="en-US" w:bidi="ar-SA"/>
      </w:rPr>
    </w:lvl>
    <w:lvl w:ilvl="8">
      <w:numFmt w:val="bullet"/>
      <w:lvlText w:val="•"/>
      <w:lvlJc w:val="left"/>
      <w:pPr>
        <w:ind w:left="7284" w:hanging="567"/>
      </w:pPr>
      <w:rPr>
        <w:rFonts w:hint="default"/>
        <w:lang w:val="es-ES" w:eastAsia="en-US" w:bidi="ar-SA"/>
      </w:rPr>
    </w:lvl>
  </w:abstractNum>
  <w:abstractNum w:abstractNumId="8" w15:restartNumberingAfterBreak="0">
    <w:nsid w:val="4320596F"/>
    <w:multiLevelType w:val="multilevel"/>
    <w:tmpl w:val="60505462"/>
    <w:lvl w:ilvl="0">
      <w:start w:val="8"/>
      <w:numFmt w:val="decimal"/>
      <w:lvlText w:val="%1"/>
      <w:lvlJc w:val="left"/>
      <w:pPr>
        <w:ind w:left="709" w:hanging="567"/>
      </w:pPr>
      <w:rPr>
        <w:rFonts w:hint="default"/>
        <w:lang w:val="es-ES" w:eastAsia="en-US" w:bidi="ar-SA"/>
      </w:rPr>
    </w:lvl>
    <w:lvl w:ilvl="1">
      <w:start w:val="1"/>
      <w:numFmt w:val="decimal"/>
      <w:lvlText w:val="%1.%2"/>
      <w:lvlJc w:val="left"/>
      <w:pPr>
        <w:ind w:left="709" w:hanging="567"/>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2346" w:hanging="567"/>
      </w:pPr>
      <w:rPr>
        <w:rFonts w:hint="default"/>
        <w:lang w:val="es-ES" w:eastAsia="en-US" w:bidi="ar-SA"/>
      </w:rPr>
    </w:lvl>
    <w:lvl w:ilvl="3">
      <w:numFmt w:val="bullet"/>
      <w:lvlText w:val="•"/>
      <w:lvlJc w:val="left"/>
      <w:pPr>
        <w:ind w:left="3169" w:hanging="567"/>
      </w:pPr>
      <w:rPr>
        <w:rFonts w:hint="default"/>
        <w:lang w:val="es-ES" w:eastAsia="en-US" w:bidi="ar-SA"/>
      </w:rPr>
    </w:lvl>
    <w:lvl w:ilvl="4">
      <w:numFmt w:val="bullet"/>
      <w:lvlText w:val="•"/>
      <w:lvlJc w:val="left"/>
      <w:pPr>
        <w:ind w:left="3992" w:hanging="567"/>
      </w:pPr>
      <w:rPr>
        <w:rFonts w:hint="default"/>
        <w:lang w:val="es-ES" w:eastAsia="en-US" w:bidi="ar-SA"/>
      </w:rPr>
    </w:lvl>
    <w:lvl w:ilvl="5">
      <w:numFmt w:val="bullet"/>
      <w:lvlText w:val="•"/>
      <w:lvlJc w:val="left"/>
      <w:pPr>
        <w:ind w:left="4815" w:hanging="567"/>
      </w:pPr>
      <w:rPr>
        <w:rFonts w:hint="default"/>
        <w:lang w:val="es-ES" w:eastAsia="en-US" w:bidi="ar-SA"/>
      </w:rPr>
    </w:lvl>
    <w:lvl w:ilvl="6">
      <w:numFmt w:val="bullet"/>
      <w:lvlText w:val="•"/>
      <w:lvlJc w:val="left"/>
      <w:pPr>
        <w:ind w:left="5638" w:hanging="567"/>
      </w:pPr>
      <w:rPr>
        <w:rFonts w:hint="default"/>
        <w:lang w:val="es-ES" w:eastAsia="en-US" w:bidi="ar-SA"/>
      </w:rPr>
    </w:lvl>
    <w:lvl w:ilvl="7">
      <w:numFmt w:val="bullet"/>
      <w:lvlText w:val="•"/>
      <w:lvlJc w:val="left"/>
      <w:pPr>
        <w:ind w:left="6461" w:hanging="567"/>
      </w:pPr>
      <w:rPr>
        <w:rFonts w:hint="default"/>
        <w:lang w:val="es-ES" w:eastAsia="en-US" w:bidi="ar-SA"/>
      </w:rPr>
    </w:lvl>
    <w:lvl w:ilvl="8">
      <w:numFmt w:val="bullet"/>
      <w:lvlText w:val="•"/>
      <w:lvlJc w:val="left"/>
      <w:pPr>
        <w:ind w:left="7284" w:hanging="567"/>
      </w:pPr>
      <w:rPr>
        <w:rFonts w:hint="default"/>
        <w:lang w:val="es-ES" w:eastAsia="en-US" w:bidi="ar-SA"/>
      </w:rPr>
    </w:lvl>
  </w:abstractNum>
  <w:abstractNum w:abstractNumId="9" w15:restartNumberingAfterBreak="0">
    <w:nsid w:val="56053798"/>
    <w:multiLevelType w:val="multilevel"/>
    <w:tmpl w:val="FEA49B88"/>
    <w:lvl w:ilvl="0">
      <w:start w:val="1"/>
      <w:numFmt w:val="bullet"/>
      <w:lvlText w:val=""/>
      <w:lvlJc w:val="left"/>
      <w:pPr>
        <w:ind w:left="1080" w:hanging="360"/>
      </w:pPr>
      <w:rPr>
        <w:rFonts w:ascii="Wingdings" w:hAnsi="Wingding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62187D5D"/>
    <w:multiLevelType w:val="multilevel"/>
    <w:tmpl w:val="6B9A5CB2"/>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62A51D80"/>
    <w:multiLevelType w:val="multilevel"/>
    <w:tmpl w:val="4692CB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8281136"/>
    <w:multiLevelType w:val="multilevel"/>
    <w:tmpl w:val="4692CB8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0DA2577"/>
    <w:multiLevelType w:val="multilevel"/>
    <w:tmpl w:val="F95CF4F6"/>
    <w:lvl w:ilvl="0">
      <w:start w:val="1"/>
      <w:numFmt w:val="decimal"/>
      <w:lvlText w:val="%1."/>
      <w:lvlJc w:val="left"/>
      <w:pPr>
        <w:ind w:left="484" w:hanging="341"/>
      </w:pPr>
      <w:rPr>
        <w:rFonts w:ascii="Calibri" w:eastAsia="Calibri" w:hAnsi="Calibri" w:cs="Calibri" w:hint="default"/>
        <w:b w:val="0"/>
        <w:bCs w:val="0"/>
        <w:i w:val="0"/>
        <w:iCs w:val="0"/>
        <w:spacing w:val="0"/>
        <w:w w:val="100"/>
        <w:sz w:val="24"/>
        <w:szCs w:val="24"/>
        <w:lang w:val="es-ES" w:eastAsia="en-US" w:bidi="ar-SA"/>
      </w:rPr>
    </w:lvl>
    <w:lvl w:ilvl="1">
      <w:start w:val="1"/>
      <w:numFmt w:val="decimal"/>
      <w:lvlText w:val="%1.%2"/>
      <w:lvlJc w:val="left"/>
      <w:pPr>
        <w:ind w:left="709" w:hanging="567"/>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1614" w:hanging="567"/>
      </w:pPr>
      <w:rPr>
        <w:rFonts w:hint="default"/>
        <w:lang w:val="es-ES" w:eastAsia="en-US" w:bidi="ar-SA"/>
      </w:rPr>
    </w:lvl>
    <w:lvl w:ilvl="3">
      <w:numFmt w:val="bullet"/>
      <w:lvlText w:val="•"/>
      <w:lvlJc w:val="left"/>
      <w:pPr>
        <w:ind w:left="2528" w:hanging="567"/>
      </w:pPr>
      <w:rPr>
        <w:rFonts w:hint="default"/>
        <w:lang w:val="es-ES" w:eastAsia="en-US" w:bidi="ar-SA"/>
      </w:rPr>
    </w:lvl>
    <w:lvl w:ilvl="4">
      <w:numFmt w:val="bullet"/>
      <w:lvlText w:val="•"/>
      <w:lvlJc w:val="left"/>
      <w:pPr>
        <w:ind w:left="3443" w:hanging="567"/>
      </w:pPr>
      <w:rPr>
        <w:rFonts w:hint="default"/>
        <w:lang w:val="es-ES" w:eastAsia="en-US" w:bidi="ar-SA"/>
      </w:rPr>
    </w:lvl>
    <w:lvl w:ilvl="5">
      <w:numFmt w:val="bullet"/>
      <w:lvlText w:val="•"/>
      <w:lvlJc w:val="left"/>
      <w:pPr>
        <w:ind w:left="4357" w:hanging="567"/>
      </w:pPr>
      <w:rPr>
        <w:rFonts w:hint="default"/>
        <w:lang w:val="es-ES" w:eastAsia="en-US" w:bidi="ar-SA"/>
      </w:rPr>
    </w:lvl>
    <w:lvl w:ilvl="6">
      <w:numFmt w:val="bullet"/>
      <w:lvlText w:val="•"/>
      <w:lvlJc w:val="left"/>
      <w:pPr>
        <w:ind w:left="5272" w:hanging="567"/>
      </w:pPr>
      <w:rPr>
        <w:rFonts w:hint="default"/>
        <w:lang w:val="es-ES" w:eastAsia="en-US" w:bidi="ar-SA"/>
      </w:rPr>
    </w:lvl>
    <w:lvl w:ilvl="7">
      <w:numFmt w:val="bullet"/>
      <w:lvlText w:val="•"/>
      <w:lvlJc w:val="left"/>
      <w:pPr>
        <w:ind w:left="6186" w:hanging="567"/>
      </w:pPr>
      <w:rPr>
        <w:rFonts w:hint="default"/>
        <w:lang w:val="es-ES" w:eastAsia="en-US" w:bidi="ar-SA"/>
      </w:rPr>
    </w:lvl>
    <w:lvl w:ilvl="8">
      <w:numFmt w:val="bullet"/>
      <w:lvlText w:val="•"/>
      <w:lvlJc w:val="left"/>
      <w:pPr>
        <w:ind w:left="7101" w:hanging="567"/>
      </w:pPr>
      <w:rPr>
        <w:rFonts w:hint="default"/>
        <w:lang w:val="es-ES" w:eastAsia="en-US" w:bidi="ar-SA"/>
      </w:rPr>
    </w:lvl>
  </w:abstractNum>
  <w:abstractNum w:abstractNumId="14" w15:restartNumberingAfterBreak="0">
    <w:nsid w:val="729873DF"/>
    <w:multiLevelType w:val="multilevel"/>
    <w:tmpl w:val="F578C1A6"/>
    <w:lvl w:ilvl="0">
      <w:start w:val="1"/>
      <w:numFmt w:val="bullet"/>
      <w:lvlText w:val=""/>
      <w:lvlJc w:val="left"/>
      <w:pPr>
        <w:ind w:left="1080" w:hanging="360"/>
      </w:pPr>
      <w:rPr>
        <w:rFonts w:ascii="Wingdings" w:hAnsi="Wingding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4536749"/>
    <w:multiLevelType w:val="multilevel"/>
    <w:tmpl w:val="6C06B9A8"/>
    <w:lvl w:ilvl="0">
      <w:start w:val="1"/>
      <w:numFmt w:val="decimal"/>
      <w:lvlText w:val="%1"/>
      <w:lvlJc w:val="left"/>
      <w:pPr>
        <w:ind w:left="709" w:hanging="567"/>
      </w:pPr>
      <w:rPr>
        <w:rFonts w:hint="default"/>
        <w:lang w:val="es-ES" w:eastAsia="en-US" w:bidi="ar-SA"/>
      </w:rPr>
    </w:lvl>
    <w:lvl w:ilvl="1">
      <w:start w:val="1"/>
      <w:numFmt w:val="decimal"/>
      <w:lvlText w:val="%1.%2"/>
      <w:lvlJc w:val="left"/>
      <w:pPr>
        <w:ind w:left="709" w:hanging="567"/>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2346" w:hanging="567"/>
      </w:pPr>
      <w:rPr>
        <w:rFonts w:hint="default"/>
        <w:lang w:val="es-ES" w:eastAsia="en-US" w:bidi="ar-SA"/>
      </w:rPr>
    </w:lvl>
    <w:lvl w:ilvl="3">
      <w:numFmt w:val="bullet"/>
      <w:lvlText w:val="•"/>
      <w:lvlJc w:val="left"/>
      <w:pPr>
        <w:ind w:left="3169" w:hanging="567"/>
      </w:pPr>
      <w:rPr>
        <w:rFonts w:hint="default"/>
        <w:lang w:val="es-ES" w:eastAsia="en-US" w:bidi="ar-SA"/>
      </w:rPr>
    </w:lvl>
    <w:lvl w:ilvl="4">
      <w:numFmt w:val="bullet"/>
      <w:lvlText w:val="•"/>
      <w:lvlJc w:val="left"/>
      <w:pPr>
        <w:ind w:left="3992" w:hanging="567"/>
      </w:pPr>
      <w:rPr>
        <w:rFonts w:hint="default"/>
        <w:lang w:val="es-ES" w:eastAsia="en-US" w:bidi="ar-SA"/>
      </w:rPr>
    </w:lvl>
    <w:lvl w:ilvl="5">
      <w:numFmt w:val="bullet"/>
      <w:lvlText w:val="•"/>
      <w:lvlJc w:val="left"/>
      <w:pPr>
        <w:ind w:left="4815" w:hanging="567"/>
      </w:pPr>
      <w:rPr>
        <w:rFonts w:hint="default"/>
        <w:lang w:val="es-ES" w:eastAsia="en-US" w:bidi="ar-SA"/>
      </w:rPr>
    </w:lvl>
    <w:lvl w:ilvl="6">
      <w:numFmt w:val="bullet"/>
      <w:lvlText w:val="•"/>
      <w:lvlJc w:val="left"/>
      <w:pPr>
        <w:ind w:left="5638" w:hanging="567"/>
      </w:pPr>
      <w:rPr>
        <w:rFonts w:hint="default"/>
        <w:lang w:val="es-ES" w:eastAsia="en-US" w:bidi="ar-SA"/>
      </w:rPr>
    </w:lvl>
    <w:lvl w:ilvl="7">
      <w:numFmt w:val="bullet"/>
      <w:lvlText w:val="•"/>
      <w:lvlJc w:val="left"/>
      <w:pPr>
        <w:ind w:left="6461" w:hanging="567"/>
      </w:pPr>
      <w:rPr>
        <w:rFonts w:hint="default"/>
        <w:lang w:val="es-ES" w:eastAsia="en-US" w:bidi="ar-SA"/>
      </w:rPr>
    </w:lvl>
    <w:lvl w:ilvl="8">
      <w:numFmt w:val="bullet"/>
      <w:lvlText w:val="•"/>
      <w:lvlJc w:val="left"/>
      <w:pPr>
        <w:ind w:left="7284" w:hanging="567"/>
      </w:pPr>
      <w:rPr>
        <w:rFonts w:hint="default"/>
        <w:lang w:val="es-ES" w:eastAsia="en-US" w:bidi="ar-SA"/>
      </w:rPr>
    </w:lvl>
  </w:abstractNum>
  <w:num w:numId="1" w16cid:durableId="31200697">
    <w:abstractNumId w:val="8"/>
  </w:num>
  <w:num w:numId="2" w16cid:durableId="809447226">
    <w:abstractNumId w:val="5"/>
  </w:num>
  <w:num w:numId="3" w16cid:durableId="560749441">
    <w:abstractNumId w:val="1"/>
  </w:num>
  <w:num w:numId="4" w16cid:durableId="911618586">
    <w:abstractNumId w:val="7"/>
  </w:num>
  <w:num w:numId="5" w16cid:durableId="1776319597">
    <w:abstractNumId w:val="15"/>
  </w:num>
  <w:num w:numId="6" w16cid:durableId="1184829081">
    <w:abstractNumId w:val="13"/>
  </w:num>
  <w:num w:numId="7" w16cid:durableId="887451165">
    <w:abstractNumId w:val="10"/>
  </w:num>
  <w:num w:numId="8" w16cid:durableId="1504467796">
    <w:abstractNumId w:val="6"/>
  </w:num>
  <w:num w:numId="9" w16cid:durableId="1029642576">
    <w:abstractNumId w:val="11"/>
  </w:num>
  <w:num w:numId="10" w16cid:durableId="1857773048">
    <w:abstractNumId w:val="12"/>
  </w:num>
  <w:num w:numId="11" w16cid:durableId="564993045">
    <w:abstractNumId w:val="4"/>
  </w:num>
  <w:num w:numId="12" w16cid:durableId="187564922">
    <w:abstractNumId w:val="3"/>
  </w:num>
  <w:num w:numId="13" w16cid:durableId="1349334316">
    <w:abstractNumId w:val="2"/>
  </w:num>
  <w:num w:numId="14" w16cid:durableId="2128543862">
    <w:abstractNumId w:val="14"/>
  </w:num>
  <w:num w:numId="15" w16cid:durableId="1539003842">
    <w:abstractNumId w:val="9"/>
  </w:num>
  <w:num w:numId="16" w16cid:durableId="161836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2E9"/>
    <w:rsid w:val="0001106D"/>
    <w:rsid w:val="00013767"/>
    <w:rsid w:val="000267C1"/>
    <w:rsid w:val="00026F3A"/>
    <w:rsid w:val="0002751C"/>
    <w:rsid w:val="000343A7"/>
    <w:rsid w:val="000417A9"/>
    <w:rsid w:val="00045BEC"/>
    <w:rsid w:val="00054EA6"/>
    <w:rsid w:val="0006072E"/>
    <w:rsid w:val="00063087"/>
    <w:rsid w:val="000662A3"/>
    <w:rsid w:val="000665EF"/>
    <w:rsid w:val="00070852"/>
    <w:rsid w:val="000824AD"/>
    <w:rsid w:val="000A2231"/>
    <w:rsid w:val="000A79C1"/>
    <w:rsid w:val="000B1862"/>
    <w:rsid w:val="000B28CB"/>
    <w:rsid w:val="000D2F68"/>
    <w:rsid w:val="000E754C"/>
    <w:rsid w:val="001059F7"/>
    <w:rsid w:val="00116975"/>
    <w:rsid w:val="001264A6"/>
    <w:rsid w:val="00134169"/>
    <w:rsid w:val="001621DC"/>
    <w:rsid w:val="00163965"/>
    <w:rsid w:val="00170BAF"/>
    <w:rsid w:val="00172E67"/>
    <w:rsid w:val="00174E61"/>
    <w:rsid w:val="0017715A"/>
    <w:rsid w:val="001856E2"/>
    <w:rsid w:val="00185B8A"/>
    <w:rsid w:val="001B42A3"/>
    <w:rsid w:val="001C7013"/>
    <w:rsid w:val="001D0786"/>
    <w:rsid w:val="001E5207"/>
    <w:rsid w:val="001F0B19"/>
    <w:rsid w:val="001F1EBF"/>
    <w:rsid w:val="00210161"/>
    <w:rsid w:val="00214163"/>
    <w:rsid w:val="002142A7"/>
    <w:rsid w:val="00221D19"/>
    <w:rsid w:val="00221E6C"/>
    <w:rsid w:val="00222B04"/>
    <w:rsid w:val="002245BD"/>
    <w:rsid w:val="00235725"/>
    <w:rsid w:val="002402DC"/>
    <w:rsid w:val="00243BF5"/>
    <w:rsid w:val="00250A10"/>
    <w:rsid w:val="002546F6"/>
    <w:rsid w:val="00261C5D"/>
    <w:rsid w:val="00266E97"/>
    <w:rsid w:val="00273A3B"/>
    <w:rsid w:val="0028065A"/>
    <w:rsid w:val="00292B33"/>
    <w:rsid w:val="002A2359"/>
    <w:rsid w:val="002A2ABC"/>
    <w:rsid w:val="002A3570"/>
    <w:rsid w:val="002B119E"/>
    <w:rsid w:val="002B62C7"/>
    <w:rsid w:val="002D7A40"/>
    <w:rsid w:val="002E1BBC"/>
    <w:rsid w:val="002F01C6"/>
    <w:rsid w:val="002F67D8"/>
    <w:rsid w:val="00302F81"/>
    <w:rsid w:val="00315098"/>
    <w:rsid w:val="003163CC"/>
    <w:rsid w:val="00317BFE"/>
    <w:rsid w:val="003236AE"/>
    <w:rsid w:val="00325344"/>
    <w:rsid w:val="00345D40"/>
    <w:rsid w:val="00350F5E"/>
    <w:rsid w:val="00360FB5"/>
    <w:rsid w:val="00361B96"/>
    <w:rsid w:val="00367837"/>
    <w:rsid w:val="00367B03"/>
    <w:rsid w:val="003703A9"/>
    <w:rsid w:val="00370660"/>
    <w:rsid w:val="00376457"/>
    <w:rsid w:val="00385451"/>
    <w:rsid w:val="00395F4F"/>
    <w:rsid w:val="00397034"/>
    <w:rsid w:val="003A4C73"/>
    <w:rsid w:val="003B6F97"/>
    <w:rsid w:val="003D113E"/>
    <w:rsid w:val="003D1F2D"/>
    <w:rsid w:val="003D2B92"/>
    <w:rsid w:val="003D4ADC"/>
    <w:rsid w:val="003E04CC"/>
    <w:rsid w:val="003E3AD5"/>
    <w:rsid w:val="003F66EF"/>
    <w:rsid w:val="00400B67"/>
    <w:rsid w:val="00403F13"/>
    <w:rsid w:val="0040452D"/>
    <w:rsid w:val="00406AE2"/>
    <w:rsid w:val="0041683B"/>
    <w:rsid w:val="00441A59"/>
    <w:rsid w:val="00442E08"/>
    <w:rsid w:val="00451BF1"/>
    <w:rsid w:val="00465E0A"/>
    <w:rsid w:val="00467232"/>
    <w:rsid w:val="00482A6C"/>
    <w:rsid w:val="0048559A"/>
    <w:rsid w:val="004A43D8"/>
    <w:rsid w:val="004A5D0F"/>
    <w:rsid w:val="004B0DCD"/>
    <w:rsid w:val="004B13DB"/>
    <w:rsid w:val="004D17CA"/>
    <w:rsid w:val="005009D7"/>
    <w:rsid w:val="00501E3A"/>
    <w:rsid w:val="00514A98"/>
    <w:rsid w:val="00514F7C"/>
    <w:rsid w:val="00531386"/>
    <w:rsid w:val="00532C61"/>
    <w:rsid w:val="00541D52"/>
    <w:rsid w:val="00542AE2"/>
    <w:rsid w:val="00560140"/>
    <w:rsid w:val="00565DA0"/>
    <w:rsid w:val="005677A2"/>
    <w:rsid w:val="00574D0C"/>
    <w:rsid w:val="00574D8D"/>
    <w:rsid w:val="00581F2F"/>
    <w:rsid w:val="00593DFF"/>
    <w:rsid w:val="005949A4"/>
    <w:rsid w:val="005A515E"/>
    <w:rsid w:val="005B4211"/>
    <w:rsid w:val="005B569E"/>
    <w:rsid w:val="005B5F08"/>
    <w:rsid w:val="005B67E8"/>
    <w:rsid w:val="005D2ED7"/>
    <w:rsid w:val="005D5A00"/>
    <w:rsid w:val="005E099E"/>
    <w:rsid w:val="005E7271"/>
    <w:rsid w:val="005F330A"/>
    <w:rsid w:val="005F5634"/>
    <w:rsid w:val="00600EC6"/>
    <w:rsid w:val="00604EDD"/>
    <w:rsid w:val="00624DFC"/>
    <w:rsid w:val="00632CD2"/>
    <w:rsid w:val="00642444"/>
    <w:rsid w:val="006452C1"/>
    <w:rsid w:val="006609F1"/>
    <w:rsid w:val="00664852"/>
    <w:rsid w:val="006664B7"/>
    <w:rsid w:val="00675B53"/>
    <w:rsid w:val="00675E90"/>
    <w:rsid w:val="00683D58"/>
    <w:rsid w:val="0068556C"/>
    <w:rsid w:val="006A056C"/>
    <w:rsid w:val="006A2B36"/>
    <w:rsid w:val="006A7978"/>
    <w:rsid w:val="006C7F05"/>
    <w:rsid w:val="006D4B75"/>
    <w:rsid w:val="006E014E"/>
    <w:rsid w:val="006E2A35"/>
    <w:rsid w:val="006E3609"/>
    <w:rsid w:val="006E3991"/>
    <w:rsid w:val="007040BA"/>
    <w:rsid w:val="00712CD5"/>
    <w:rsid w:val="00735802"/>
    <w:rsid w:val="007364F0"/>
    <w:rsid w:val="00737D3A"/>
    <w:rsid w:val="00742291"/>
    <w:rsid w:val="00745890"/>
    <w:rsid w:val="00745AE8"/>
    <w:rsid w:val="0075540A"/>
    <w:rsid w:val="00771280"/>
    <w:rsid w:val="00781FB3"/>
    <w:rsid w:val="00784173"/>
    <w:rsid w:val="00793E1E"/>
    <w:rsid w:val="007A02AE"/>
    <w:rsid w:val="007C5B18"/>
    <w:rsid w:val="007D04F9"/>
    <w:rsid w:val="00820614"/>
    <w:rsid w:val="00831B33"/>
    <w:rsid w:val="00841FEF"/>
    <w:rsid w:val="00853097"/>
    <w:rsid w:val="00860D54"/>
    <w:rsid w:val="00861420"/>
    <w:rsid w:val="008807C2"/>
    <w:rsid w:val="0088201A"/>
    <w:rsid w:val="00886D80"/>
    <w:rsid w:val="00897425"/>
    <w:rsid w:val="008A78E8"/>
    <w:rsid w:val="008C4AD1"/>
    <w:rsid w:val="008C5ECC"/>
    <w:rsid w:val="008D3CEA"/>
    <w:rsid w:val="008E1543"/>
    <w:rsid w:val="008F56AC"/>
    <w:rsid w:val="009032A7"/>
    <w:rsid w:val="00906FDE"/>
    <w:rsid w:val="00912E36"/>
    <w:rsid w:val="00932B50"/>
    <w:rsid w:val="00934FBD"/>
    <w:rsid w:val="00962167"/>
    <w:rsid w:val="00962FE0"/>
    <w:rsid w:val="00964D29"/>
    <w:rsid w:val="00970AF5"/>
    <w:rsid w:val="00972DC7"/>
    <w:rsid w:val="00974BD7"/>
    <w:rsid w:val="009828AD"/>
    <w:rsid w:val="009858ED"/>
    <w:rsid w:val="00992E4B"/>
    <w:rsid w:val="009A32FE"/>
    <w:rsid w:val="009A57D8"/>
    <w:rsid w:val="009A632A"/>
    <w:rsid w:val="009B4D59"/>
    <w:rsid w:val="009B5F72"/>
    <w:rsid w:val="009C5B87"/>
    <w:rsid w:val="009D0346"/>
    <w:rsid w:val="009D2445"/>
    <w:rsid w:val="009E3B5F"/>
    <w:rsid w:val="009F0FBB"/>
    <w:rsid w:val="009F2C1C"/>
    <w:rsid w:val="00A02D5A"/>
    <w:rsid w:val="00A137C3"/>
    <w:rsid w:val="00A14774"/>
    <w:rsid w:val="00A164A6"/>
    <w:rsid w:val="00A220E4"/>
    <w:rsid w:val="00A26D96"/>
    <w:rsid w:val="00A27F4A"/>
    <w:rsid w:val="00A3436B"/>
    <w:rsid w:val="00A35CE0"/>
    <w:rsid w:val="00A366F7"/>
    <w:rsid w:val="00A4155B"/>
    <w:rsid w:val="00A830DD"/>
    <w:rsid w:val="00A8353B"/>
    <w:rsid w:val="00A935F4"/>
    <w:rsid w:val="00AA48D0"/>
    <w:rsid w:val="00AB688F"/>
    <w:rsid w:val="00AD52FA"/>
    <w:rsid w:val="00AE0BA6"/>
    <w:rsid w:val="00AF4866"/>
    <w:rsid w:val="00AF6E7D"/>
    <w:rsid w:val="00B13B80"/>
    <w:rsid w:val="00B14831"/>
    <w:rsid w:val="00B152FC"/>
    <w:rsid w:val="00B21AF2"/>
    <w:rsid w:val="00B21E19"/>
    <w:rsid w:val="00B36340"/>
    <w:rsid w:val="00B412B0"/>
    <w:rsid w:val="00B41648"/>
    <w:rsid w:val="00B46C70"/>
    <w:rsid w:val="00B56331"/>
    <w:rsid w:val="00B67B28"/>
    <w:rsid w:val="00B864DF"/>
    <w:rsid w:val="00BA0384"/>
    <w:rsid w:val="00BC6990"/>
    <w:rsid w:val="00C03C5A"/>
    <w:rsid w:val="00C12100"/>
    <w:rsid w:val="00C12EC9"/>
    <w:rsid w:val="00C16F6D"/>
    <w:rsid w:val="00C17B71"/>
    <w:rsid w:val="00C249F3"/>
    <w:rsid w:val="00C421D2"/>
    <w:rsid w:val="00C44AA9"/>
    <w:rsid w:val="00C53045"/>
    <w:rsid w:val="00C74525"/>
    <w:rsid w:val="00C762E9"/>
    <w:rsid w:val="00C96ABE"/>
    <w:rsid w:val="00CA144F"/>
    <w:rsid w:val="00CB4F6A"/>
    <w:rsid w:val="00CD4271"/>
    <w:rsid w:val="00CE4A7A"/>
    <w:rsid w:val="00CE7740"/>
    <w:rsid w:val="00CF3271"/>
    <w:rsid w:val="00CF34FE"/>
    <w:rsid w:val="00D07B14"/>
    <w:rsid w:val="00D13E8C"/>
    <w:rsid w:val="00D16BDC"/>
    <w:rsid w:val="00D20543"/>
    <w:rsid w:val="00D272EB"/>
    <w:rsid w:val="00D34B02"/>
    <w:rsid w:val="00D40DC9"/>
    <w:rsid w:val="00D43362"/>
    <w:rsid w:val="00D4495C"/>
    <w:rsid w:val="00D512C8"/>
    <w:rsid w:val="00D5275C"/>
    <w:rsid w:val="00D52B2B"/>
    <w:rsid w:val="00D5467A"/>
    <w:rsid w:val="00D5758C"/>
    <w:rsid w:val="00D636D4"/>
    <w:rsid w:val="00D66EE1"/>
    <w:rsid w:val="00D71705"/>
    <w:rsid w:val="00D82878"/>
    <w:rsid w:val="00D83FA1"/>
    <w:rsid w:val="00D96693"/>
    <w:rsid w:val="00DA494A"/>
    <w:rsid w:val="00DC68CC"/>
    <w:rsid w:val="00DD05E2"/>
    <w:rsid w:val="00DE1D3B"/>
    <w:rsid w:val="00DF231B"/>
    <w:rsid w:val="00DF2845"/>
    <w:rsid w:val="00E03E1B"/>
    <w:rsid w:val="00E10147"/>
    <w:rsid w:val="00E14F13"/>
    <w:rsid w:val="00E205DE"/>
    <w:rsid w:val="00E274D2"/>
    <w:rsid w:val="00E355C6"/>
    <w:rsid w:val="00E44D2A"/>
    <w:rsid w:val="00E5590A"/>
    <w:rsid w:val="00E654C5"/>
    <w:rsid w:val="00E66E7C"/>
    <w:rsid w:val="00E709C3"/>
    <w:rsid w:val="00E811AE"/>
    <w:rsid w:val="00E9407B"/>
    <w:rsid w:val="00E944BC"/>
    <w:rsid w:val="00EA2F2C"/>
    <w:rsid w:val="00EB3AD3"/>
    <w:rsid w:val="00EB7258"/>
    <w:rsid w:val="00ED02B8"/>
    <w:rsid w:val="00EE078D"/>
    <w:rsid w:val="00EF22BF"/>
    <w:rsid w:val="00EF42B3"/>
    <w:rsid w:val="00F31BB7"/>
    <w:rsid w:val="00F334E6"/>
    <w:rsid w:val="00F361CE"/>
    <w:rsid w:val="00F42E53"/>
    <w:rsid w:val="00F43878"/>
    <w:rsid w:val="00F60526"/>
    <w:rsid w:val="00F644E5"/>
    <w:rsid w:val="00F655D9"/>
    <w:rsid w:val="00F67E4C"/>
    <w:rsid w:val="00F70881"/>
    <w:rsid w:val="00F71581"/>
    <w:rsid w:val="00F744DD"/>
    <w:rsid w:val="00F744F0"/>
    <w:rsid w:val="00F90FE5"/>
    <w:rsid w:val="00F9537B"/>
    <w:rsid w:val="00FA2C1E"/>
    <w:rsid w:val="00FA63F6"/>
    <w:rsid w:val="00FB262A"/>
    <w:rsid w:val="00FC3389"/>
    <w:rsid w:val="00FD570E"/>
    <w:rsid w:val="00FE22BE"/>
    <w:rsid w:val="00FE261B"/>
    <w:rsid w:val="00FE2997"/>
    <w:rsid w:val="00FE330A"/>
    <w:rsid w:val="00FE5FFA"/>
    <w:rsid w:val="00FE727B"/>
    <w:rsid w:val="00FE7476"/>
    <w:rsid w:val="00FF3FA1"/>
    <w:rsid w:val="00FF502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B1D4F"/>
  <w15:docId w15:val="{B056EDE4-681F-4E6B-A62A-A780ABB1F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143"/>
      <w:outlineLvl w:val="0"/>
    </w:pPr>
    <w:rPr>
      <w:b/>
      <w:bCs/>
      <w:sz w:val="24"/>
      <w:szCs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09" w:right="369" w:hanging="567"/>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E3B5F"/>
    <w:pPr>
      <w:tabs>
        <w:tab w:val="center" w:pos="4252"/>
        <w:tab w:val="right" w:pos="8504"/>
      </w:tabs>
    </w:pPr>
  </w:style>
  <w:style w:type="character" w:customStyle="1" w:styleId="EncabezadoCar">
    <w:name w:val="Encabezado Car"/>
    <w:basedOn w:val="Fuentedeprrafopredeter"/>
    <w:link w:val="Encabezado"/>
    <w:uiPriority w:val="99"/>
    <w:rsid w:val="009E3B5F"/>
    <w:rPr>
      <w:rFonts w:ascii="Calibri" w:eastAsia="Calibri" w:hAnsi="Calibri" w:cs="Calibri"/>
      <w:lang w:val="es-ES"/>
    </w:rPr>
  </w:style>
  <w:style w:type="paragraph" w:styleId="Piedepgina">
    <w:name w:val="footer"/>
    <w:basedOn w:val="Normal"/>
    <w:link w:val="PiedepginaCar"/>
    <w:uiPriority w:val="99"/>
    <w:unhideWhenUsed/>
    <w:rsid w:val="009E3B5F"/>
    <w:pPr>
      <w:tabs>
        <w:tab w:val="center" w:pos="4252"/>
        <w:tab w:val="right" w:pos="8504"/>
      </w:tabs>
    </w:pPr>
  </w:style>
  <w:style w:type="character" w:customStyle="1" w:styleId="PiedepginaCar">
    <w:name w:val="Pie de página Car"/>
    <w:basedOn w:val="Fuentedeprrafopredeter"/>
    <w:link w:val="Piedepgina"/>
    <w:uiPriority w:val="99"/>
    <w:rsid w:val="009E3B5F"/>
    <w:rPr>
      <w:rFonts w:ascii="Calibri" w:eastAsia="Calibri" w:hAnsi="Calibri" w:cs="Calibri"/>
      <w:lang w:val="es-ES"/>
    </w:rPr>
  </w:style>
  <w:style w:type="character" w:styleId="Hipervnculo">
    <w:name w:val="Hyperlink"/>
    <w:basedOn w:val="Fuentedeprrafopredeter"/>
    <w:uiPriority w:val="99"/>
    <w:unhideWhenUsed/>
    <w:rsid w:val="00EA2F2C"/>
    <w:rPr>
      <w:color w:val="0000FF" w:themeColor="hyperlink"/>
      <w:u w:val="single"/>
    </w:rPr>
  </w:style>
  <w:style w:type="character" w:customStyle="1" w:styleId="Mencinsinresolver1">
    <w:name w:val="Mención sin resolver1"/>
    <w:basedOn w:val="Fuentedeprrafopredeter"/>
    <w:uiPriority w:val="99"/>
    <w:semiHidden/>
    <w:unhideWhenUsed/>
    <w:rsid w:val="00EA2F2C"/>
    <w:rPr>
      <w:color w:val="605E5C"/>
      <w:shd w:val="clear" w:color="auto" w:fill="E1DFDD"/>
    </w:rPr>
  </w:style>
  <w:style w:type="paragraph" w:styleId="Textonotapie">
    <w:name w:val="footnote text"/>
    <w:basedOn w:val="Normal"/>
    <w:link w:val="TextonotapieCar"/>
    <w:uiPriority w:val="99"/>
    <w:semiHidden/>
    <w:unhideWhenUsed/>
    <w:rsid w:val="006C7F05"/>
    <w:rPr>
      <w:sz w:val="20"/>
      <w:szCs w:val="20"/>
    </w:rPr>
  </w:style>
  <w:style w:type="character" w:customStyle="1" w:styleId="TextonotapieCar">
    <w:name w:val="Texto nota pie Car"/>
    <w:basedOn w:val="Fuentedeprrafopredeter"/>
    <w:link w:val="Textonotapie"/>
    <w:uiPriority w:val="99"/>
    <w:semiHidden/>
    <w:rsid w:val="006C7F05"/>
    <w:rPr>
      <w:rFonts w:ascii="Calibri" w:eastAsia="Calibri" w:hAnsi="Calibri" w:cs="Calibri"/>
      <w:sz w:val="20"/>
      <w:szCs w:val="20"/>
      <w:lang w:val="es-ES"/>
    </w:rPr>
  </w:style>
  <w:style w:type="character" w:styleId="Refdenotaalpie">
    <w:name w:val="footnote reference"/>
    <w:basedOn w:val="Fuentedeprrafopredeter"/>
    <w:uiPriority w:val="99"/>
    <w:semiHidden/>
    <w:unhideWhenUsed/>
    <w:rsid w:val="006C7F05"/>
    <w:rPr>
      <w:vertAlign w:val="superscript"/>
    </w:rPr>
  </w:style>
  <w:style w:type="paragraph" w:styleId="NormalWeb">
    <w:name w:val="Normal (Web)"/>
    <w:basedOn w:val="Normal"/>
    <w:uiPriority w:val="99"/>
    <w:semiHidden/>
    <w:unhideWhenUsed/>
    <w:rsid w:val="00250A10"/>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7554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C7FF5-8602-4D53-A771-0D2FD1BCD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1821</Words>
  <Characters>10018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Tripartito para JPRD con Adjudicador Único</dc:title>
  <dc:subject>Modelo institucional reformulado del CACL</dc:subject>
  <dc:creator>Centro de Arbitraje y Conciliación Latinoamericano – CACL</dc:creator>
  <cp:lastModifiedBy>Castillo Luna Abogados Despacho 3</cp:lastModifiedBy>
  <cp:revision>4</cp:revision>
  <cp:lastPrinted>2026-06-11T18:26:00Z</cp:lastPrinted>
  <dcterms:created xsi:type="dcterms:W3CDTF">2026-07-10T18:03:00Z</dcterms:created>
  <dcterms:modified xsi:type="dcterms:W3CDTF">2026-10-19T18:03:00Z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2026-01-26T00:00:00Z</vt:filetime>
  </property>
</Properties>
</file>